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079" w:rsidRDefault="00053079">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053079" w:rsidRDefault="0005307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053079">
        <w:tc>
          <w:tcPr>
            <w:tcW w:w="4677" w:type="dxa"/>
            <w:tcBorders>
              <w:top w:val="nil"/>
              <w:left w:val="nil"/>
              <w:bottom w:val="nil"/>
              <w:right w:val="nil"/>
            </w:tcBorders>
          </w:tcPr>
          <w:p w:rsidR="00053079" w:rsidRDefault="00053079">
            <w:pPr>
              <w:pStyle w:val="ConsPlusNormal"/>
              <w:outlineLvl w:val="0"/>
            </w:pPr>
            <w:r>
              <w:t>7 ноября 2005 года</w:t>
            </w:r>
          </w:p>
        </w:tc>
        <w:tc>
          <w:tcPr>
            <w:tcW w:w="4677" w:type="dxa"/>
            <w:tcBorders>
              <w:top w:val="nil"/>
              <w:left w:val="nil"/>
              <w:bottom w:val="nil"/>
              <w:right w:val="nil"/>
            </w:tcBorders>
          </w:tcPr>
          <w:p w:rsidR="00053079" w:rsidRDefault="00053079">
            <w:pPr>
              <w:pStyle w:val="ConsPlusNormal"/>
              <w:jc w:val="right"/>
              <w:outlineLvl w:val="0"/>
            </w:pPr>
            <w:r>
              <w:t>N 187-ГД</w:t>
            </w:r>
          </w:p>
        </w:tc>
      </w:tr>
    </w:tbl>
    <w:p w:rsidR="00053079" w:rsidRDefault="00053079">
      <w:pPr>
        <w:pStyle w:val="ConsPlusNormal"/>
        <w:pBdr>
          <w:top w:val="single" w:sz="6" w:space="0" w:color="auto"/>
        </w:pBdr>
        <w:spacing w:before="100" w:after="100"/>
        <w:jc w:val="both"/>
        <w:rPr>
          <w:sz w:val="2"/>
          <w:szCs w:val="2"/>
        </w:rPr>
      </w:pPr>
    </w:p>
    <w:p w:rsidR="00053079" w:rsidRDefault="00053079">
      <w:pPr>
        <w:pStyle w:val="ConsPlusNormal"/>
        <w:jc w:val="both"/>
      </w:pPr>
    </w:p>
    <w:p w:rsidR="00053079" w:rsidRDefault="00053079">
      <w:pPr>
        <w:pStyle w:val="ConsPlusTitle"/>
        <w:jc w:val="center"/>
      </w:pPr>
      <w:r>
        <w:t>ЗАКОН</w:t>
      </w:r>
    </w:p>
    <w:p w:rsidR="00053079" w:rsidRDefault="00053079">
      <w:pPr>
        <w:pStyle w:val="ConsPlusTitle"/>
        <w:jc w:val="center"/>
      </w:pPr>
      <w:r>
        <w:t>САМАРСКОЙ ОБЛАСТИ</w:t>
      </w:r>
    </w:p>
    <w:p w:rsidR="00053079" w:rsidRDefault="00053079">
      <w:pPr>
        <w:pStyle w:val="ConsPlusTitle"/>
        <w:jc w:val="center"/>
      </w:pPr>
    </w:p>
    <w:p w:rsidR="00053079" w:rsidRDefault="00053079">
      <w:pPr>
        <w:pStyle w:val="ConsPlusTitle"/>
        <w:jc w:val="center"/>
      </w:pPr>
      <w:r>
        <w:t>О ПОНИЖЕННЫХ СТАВКАХ НАЛОГА НА ПРИБЫЛЬ</w:t>
      </w:r>
    </w:p>
    <w:p w:rsidR="00053079" w:rsidRDefault="00053079">
      <w:pPr>
        <w:pStyle w:val="ConsPlusTitle"/>
        <w:jc w:val="center"/>
      </w:pPr>
      <w:r>
        <w:t xml:space="preserve">ОРГАНИЗАЦИЙ, </w:t>
      </w:r>
      <w:proofErr w:type="gramStart"/>
      <w:r>
        <w:t>ЗАЧИСЛЯЕМОГО</w:t>
      </w:r>
      <w:proofErr w:type="gramEnd"/>
      <w:r>
        <w:t xml:space="preserve"> В ОБЛАСТНОЙ БЮДЖЕТ</w:t>
      </w:r>
    </w:p>
    <w:p w:rsidR="00053079" w:rsidRDefault="00053079">
      <w:pPr>
        <w:pStyle w:val="ConsPlusNormal"/>
        <w:jc w:val="both"/>
      </w:pPr>
    </w:p>
    <w:p w:rsidR="00053079" w:rsidRDefault="00053079">
      <w:pPr>
        <w:pStyle w:val="ConsPlusNormal"/>
        <w:jc w:val="right"/>
      </w:pPr>
      <w:proofErr w:type="gramStart"/>
      <w:r>
        <w:t>Принят</w:t>
      </w:r>
      <w:proofErr w:type="gramEnd"/>
    </w:p>
    <w:p w:rsidR="00053079" w:rsidRDefault="00053079">
      <w:pPr>
        <w:pStyle w:val="ConsPlusNormal"/>
        <w:jc w:val="right"/>
      </w:pPr>
      <w:r>
        <w:t>Самарской Губернской Думой</w:t>
      </w:r>
    </w:p>
    <w:p w:rsidR="00053079" w:rsidRDefault="00053079">
      <w:pPr>
        <w:pStyle w:val="ConsPlusNormal"/>
        <w:jc w:val="right"/>
      </w:pPr>
      <w:r>
        <w:t>25 октября 2005 года</w:t>
      </w:r>
    </w:p>
    <w:p w:rsidR="00053079" w:rsidRDefault="000530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3079">
        <w:trPr>
          <w:jc w:val="center"/>
        </w:trPr>
        <w:tc>
          <w:tcPr>
            <w:tcW w:w="9294" w:type="dxa"/>
            <w:tcBorders>
              <w:top w:val="nil"/>
              <w:left w:val="single" w:sz="24" w:space="0" w:color="CED3F1"/>
              <w:bottom w:val="nil"/>
              <w:right w:val="single" w:sz="24" w:space="0" w:color="F4F3F8"/>
            </w:tcBorders>
            <w:shd w:val="clear" w:color="auto" w:fill="F4F3F8"/>
          </w:tcPr>
          <w:p w:rsidR="00053079" w:rsidRDefault="00053079">
            <w:pPr>
              <w:pStyle w:val="ConsPlusNormal"/>
              <w:jc w:val="center"/>
            </w:pPr>
            <w:r>
              <w:rPr>
                <w:color w:val="392C69"/>
              </w:rPr>
              <w:t>Список изменяющих документов</w:t>
            </w:r>
          </w:p>
          <w:p w:rsidR="00053079" w:rsidRDefault="00053079">
            <w:pPr>
              <w:pStyle w:val="ConsPlusNormal"/>
              <w:jc w:val="center"/>
            </w:pPr>
            <w:proofErr w:type="gramStart"/>
            <w:r>
              <w:rPr>
                <w:color w:val="392C69"/>
              </w:rPr>
              <w:t xml:space="preserve">(в ред. Законов Самарской области от 29.11.2005 </w:t>
            </w:r>
            <w:hyperlink r:id="rId6" w:history="1">
              <w:r>
                <w:rPr>
                  <w:color w:val="0000FF"/>
                </w:rPr>
                <w:t>N 200-ГД</w:t>
              </w:r>
            </w:hyperlink>
            <w:r>
              <w:rPr>
                <w:color w:val="392C69"/>
              </w:rPr>
              <w:t>,</w:t>
            </w:r>
            <w:proofErr w:type="gramEnd"/>
          </w:p>
          <w:p w:rsidR="00053079" w:rsidRDefault="00053079">
            <w:pPr>
              <w:pStyle w:val="ConsPlusNormal"/>
              <w:jc w:val="center"/>
            </w:pPr>
            <w:r>
              <w:rPr>
                <w:color w:val="392C69"/>
              </w:rPr>
              <w:t xml:space="preserve">от 10.05.2006 </w:t>
            </w:r>
            <w:hyperlink r:id="rId7" w:history="1">
              <w:r>
                <w:rPr>
                  <w:color w:val="0000FF"/>
                </w:rPr>
                <w:t>N 43-ГД</w:t>
              </w:r>
            </w:hyperlink>
            <w:r>
              <w:rPr>
                <w:color w:val="392C69"/>
              </w:rPr>
              <w:t xml:space="preserve">, от 08.12.2006 </w:t>
            </w:r>
            <w:hyperlink r:id="rId8" w:history="1">
              <w:r>
                <w:rPr>
                  <w:color w:val="0000FF"/>
                </w:rPr>
                <w:t>N 171-ГД</w:t>
              </w:r>
            </w:hyperlink>
            <w:r>
              <w:rPr>
                <w:color w:val="392C69"/>
              </w:rPr>
              <w:t>,</w:t>
            </w:r>
          </w:p>
          <w:p w:rsidR="00053079" w:rsidRDefault="00053079">
            <w:pPr>
              <w:pStyle w:val="ConsPlusNormal"/>
              <w:jc w:val="center"/>
            </w:pPr>
            <w:r>
              <w:rPr>
                <w:color w:val="392C69"/>
              </w:rPr>
              <w:t xml:space="preserve">от 05.06.2008 </w:t>
            </w:r>
            <w:hyperlink r:id="rId9" w:history="1">
              <w:r>
                <w:rPr>
                  <w:color w:val="0000FF"/>
                </w:rPr>
                <w:t>N 49-ГД</w:t>
              </w:r>
            </w:hyperlink>
            <w:r>
              <w:rPr>
                <w:color w:val="392C69"/>
              </w:rPr>
              <w:t xml:space="preserve"> (ред. 30.09.2008), от 30.09.2008 </w:t>
            </w:r>
            <w:hyperlink r:id="rId10" w:history="1">
              <w:r>
                <w:rPr>
                  <w:color w:val="0000FF"/>
                </w:rPr>
                <w:t>N 97-ГД</w:t>
              </w:r>
            </w:hyperlink>
            <w:r>
              <w:rPr>
                <w:color w:val="392C69"/>
              </w:rPr>
              <w:t>,</w:t>
            </w:r>
          </w:p>
          <w:p w:rsidR="00053079" w:rsidRDefault="00053079">
            <w:pPr>
              <w:pStyle w:val="ConsPlusNormal"/>
              <w:jc w:val="center"/>
            </w:pPr>
            <w:r>
              <w:rPr>
                <w:color w:val="392C69"/>
              </w:rPr>
              <w:t xml:space="preserve">от 03.11.2010 </w:t>
            </w:r>
            <w:hyperlink r:id="rId11" w:history="1">
              <w:r>
                <w:rPr>
                  <w:color w:val="0000FF"/>
                </w:rPr>
                <w:t>N 120-ГД</w:t>
              </w:r>
            </w:hyperlink>
            <w:r>
              <w:rPr>
                <w:color w:val="392C69"/>
              </w:rPr>
              <w:t xml:space="preserve">, от 06.10.2011 </w:t>
            </w:r>
            <w:hyperlink r:id="rId12" w:history="1">
              <w:r>
                <w:rPr>
                  <w:color w:val="0000FF"/>
                </w:rPr>
                <w:t>N 97-ГД</w:t>
              </w:r>
            </w:hyperlink>
            <w:r>
              <w:rPr>
                <w:color w:val="392C69"/>
              </w:rPr>
              <w:t xml:space="preserve">, от 11.04.2012 </w:t>
            </w:r>
            <w:hyperlink r:id="rId13" w:history="1">
              <w:r>
                <w:rPr>
                  <w:color w:val="0000FF"/>
                </w:rPr>
                <w:t>N 30-ГД</w:t>
              </w:r>
            </w:hyperlink>
            <w:r>
              <w:rPr>
                <w:color w:val="392C69"/>
              </w:rPr>
              <w:t>,</w:t>
            </w:r>
          </w:p>
          <w:p w:rsidR="00053079" w:rsidRDefault="00053079">
            <w:pPr>
              <w:pStyle w:val="ConsPlusNormal"/>
              <w:jc w:val="center"/>
            </w:pPr>
            <w:r>
              <w:rPr>
                <w:color w:val="392C69"/>
              </w:rPr>
              <w:t xml:space="preserve">от 11.04.2012 </w:t>
            </w:r>
            <w:hyperlink r:id="rId14" w:history="1">
              <w:r>
                <w:rPr>
                  <w:color w:val="0000FF"/>
                </w:rPr>
                <w:t>N 31-ГД</w:t>
              </w:r>
            </w:hyperlink>
            <w:r>
              <w:rPr>
                <w:color w:val="392C69"/>
              </w:rPr>
              <w:t xml:space="preserve">, от 13.06.2012 </w:t>
            </w:r>
            <w:hyperlink r:id="rId15" w:history="1">
              <w:r>
                <w:rPr>
                  <w:color w:val="0000FF"/>
                </w:rPr>
                <w:t>N 48-ГД</w:t>
              </w:r>
            </w:hyperlink>
            <w:r>
              <w:rPr>
                <w:color w:val="392C69"/>
              </w:rPr>
              <w:t xml:space="preserve">, от 30.10.2013 </w:t>
            </w:r>
            <w:hyperlink r:id="rId16" w:history="1">
              <w:r>
                <w:rPr>
                  <w:color w:val="0000FF"/>
                </w:rPr>
                <w:t>N 97-ГД</w:t>
              </w:r>
            </w:hyperlink>
            <w:r>
              <w:rPr>
                <w:color w:val="392C69"/>
              </w:rPr>
              <w:t>,</w:t>
            </w:r>
          </w:p>
          <w:p w:rsidR="00053079" w:rsidRDefault="00053079">
            <w:pPr>
              <w:pStyle w:val="ConsPlusNormal"/>
              <w:jc w:val="center"/>
            </w:pPr>
            <w:r>
              <w:rPr>
                <w:color w:val="392C69"/>
              </w:rPr>
              <w:t xml:space="preserve">от 27.11.2014 </w:t>
            </w:r>
            <w:hyperlink r:id="rId17" w:history="1">
              <w:r>
                <w:rPr>
                  <w:color w:val="0000FF"/>
                </w:rPr>
                <w:t>N 119-ГД</w:t>
              </w:r>
            </w:hyperlink>
            <w:r>
              <w:rPr>
                <w:color w:val="392C69"/>
              </w:rPr>
              <w:t xml:space="preserve">, от 06.07.2015 </w:t>
            </w:r>
            <w:hyperlink r:id="rId18" w:history="1">
              <w:r>
                <w:rPr>
                  <w:color w:val="0000FF"/>
                </w:rPr>
                <w:t>N 75-ГД</w:t>
              </w:r>
            </w:hyperlink>
            <w:r>
              <w:rPr>
                <w:color w:val="392C69"/>
              </w:rPr>
              <w:t xml:space="preserve">, от 11.07.2016 </w:t>
            </w:r>
            <w:hyperlink r:id="rId19" w:history="1">
              <w:r>
                <w:rPr>
                  <w:color w:val="0000FF"/>
                </w:rPr>
                <w:t>N 90-ГД</w:t>
              </w:r>
            </w:hyperlink>
            <w:r>
              <w:rPr>
                <w:color w:val="392C69"/>
              </w:rPr>
              <w:t>,</w:t>
            </w:r>
          </w:p>
          <w:p w:rsidR="00053079" w:rsidRDefault="00053079">
            <w:pPr>
              <w:pStyle w:val="ConsPlusNormal"/>
              <w:jc w:val="center"/>
            </w:pPr>
            <w:r>
              <w:rPr>
                <w:color w:val="392C69"/>
              </w:rPr>
              <w:t xml:space="preserve">от 30.12.2016 </w:t>
            </w:r>
            <w:hyperlink r:id="rId20" w:history="1">
              <w:r>
                <w:rPr>
                  <w:color w:val="0000FF"/>
                </w:rPr>
                <w:t>N 147-ГД</w:t>
              </w:r>
            </w:hyperlink>
            <w:r>
              <w:rPr>
                <w:color w:val="392C69"/>
              </w:rPr>
              <w:t xml:space="preserve">, от 09.01.2017 </w:t>
            </w:r>
            <w:hyperlink r:id="rId21" w:history="1">
              <w:r>
                <w:rPr>
                  <w:color w:val="0000FF"/>
                </w:rPr>
                <w:t>N 2-ГД</w:t>
              </w:r>
            </w:hyperlink>
            <w:r>
              <w:rPr>
                <w:color w:val="392C69"/>
              </w:rPr>
              <w:t xml:space="preserve">, от 08.11.2017 </w:t>
            </w:r>
            <w:hyperlink r:id="rId22" w:history="1">
              <w:r>
                <w:rPr>
                  <w:color w:val="0000FF"/>
                </w:rPr>
                <w:t>N 108-ГД</w:t>
              </w:r>
            </w:hyperlink>
            <w:r>
              <w:rPr>
                <w:color w:val="392C69"/>
              </w:rPr>
              <w:t>,</w:t>
            </w:r>
          </w:p>
          <w:p w:rsidR="00053079" w:rsidRDefault="00053079">
            <w:pPr>
              <w:pStyle w:val="ConsPlusNormal"/>
              <w:jc w:val="center"/>
            </w:pPr>
            <w:r>
              <w:rPr>
                <w:color w:val="392C69"/>
              </w:rPr>
              <w:t xml:space="preserve">от 30.11.2017 </w:t>
            </w:r>
            <w:hyperlink r:id="rId23" w:history="1">
              <w:r>
                <w:rPr>
                  <w:color w:val="0000FF"/>
                </w:rPr>
                <w:t>N 115-ГД</w:t>
              </w:r>
            </w:hyperlink>
            <w:r>
              <w:rPr>
                <w:color w:val="392C69"/>
              </w:rPr>
              <w:t xml:space="preserve">, от 11.07.2018 </w:t>
            </w:r>
            <w:hyperlink r:id="rId24" w:history="1">
              <w:r>
                <w:rPr>
                  <w:color w:val="0000FF"/>
                </w:rPr>
                <w:t>N 57-ГД</w:t>
              </w:r>
            </w:hyperlink>
            <w:r>
              <w:rPr>
                <w:color w:val="392C69"/>
              </w:rPr>
              <w:t>)</w:t>
            </w:r>
          </w:p>
        </w:tc>
      </w:tr>
    </w:tbl>
    <w:p w:rsidR="00053079" w:rsidRDefault="00053079">
      <w:pPr>
        <w:pStyle w:val="ConsPlusNormal"/>
        <w:jc w:val="both"/>
      </w:pPr>
    </w:p>
    <w:p w:rsidR="00053079" w:rsidRDefault="00053079">
      <w:pPr>
        <w:pStyle w:val="ConsPlusTitle"/>
        <w:ind w:firstLine="540"/>
        <w:jc w:val="both"/>
        <w:outlineLvl w:val="1"/>
      </w:pPr>
      <w:r>
        <w:t>Статья 1. Общие положения</w:t>
      </w:r>
    </w:p>
    <w:p w:rsidR="00053079" w:rsidRDefault="00053079">
      <w:pPr>
        <w:pStyle w:val="ConsPlusNormal"/>
        <w:jc w:val="both"/>
      </w:pPr>
    </w:p>
    <w:p w:rsidR="00053079" w:rsidRDefault="00053079">
      <w:pPr>
        <w:pStyle w:val="ConsPlusNormal"/>
        <w:ind w:firstLine="540"/>
        <w:jc w:val="both"/>
      </w:pPr>
      <w:r>
        <w:t>Настоящий Закон устанавливает для отдельных категорий налогоплательщиков пониженные ставки налога на прибыль организаций, подлежащего зачислению в областной бюджет (далее - налог).</w:t>
      </w:r>
    </w:p>
    <w:p w:rsidR="00053079" w:rsidRDefault="00053079">
      <w:pPr>
        <w:pStyle w:val="ConsPlusNormal"/>
        <w:jc w:val="both"/>
      </w:pPr>
    </w:p>
    <w:p w:rsidR="00053079" w:rsidRDefault="00053079">
      <w:pPr>
        <w:pStyle w:val="ConsPlusTitle"/>
        <w:ind w:firstLine="540"/>
        <w:jc w:val="both"/>
        <w:outlineLvl w:val="1"/>
      </w:pPr>
      <w:r>
        <w:t>Статья 2. Пониженные ставки налога</w:t>
      </w:r>
    </w:p>
    <w:p w:rsidR="00053079" w:rsidRDefault="00053079">
      <w:pPr>
        <w:pStyle w:val="ConsPlusNormal"/>
        <w:jc w:val="both"/>
      </w:pPr>
    </w:p>
    <w:p w:rsidR="00053079" w:rsidRDefault="00053079">
      <w:pPr>
        <w:pStyle w:val="ConsPlusNormal"/>
        <w:ind w:firstLine="540"/>
        <w:jc w:val="both"/>
      </w:pPr>
      <w:r>
        <w:t>1. Пониженные ставки налога устанавливаются для определенных в настоящей статье категорий налогоплательщиков в следующих размерах:</w:t>
      </w:r>
    </w:p>
    <w:p w:rsidR="00053079" w:rsidRDefault="00053079">
      <w:pPr>
        <w:pStyle w:val="ConsPlusNormal"/>
        <w:spacing w:before="220"/>
        <w:ind w:firstLine="540"/>
        <w:jc w:val="both"/>
      </w:pPr>
      <w:bookmarkStart w:id="0" w:name="P30"/>
      <w:bookmarkEnd w:id="0"/>
      <w:r>
        <w:t>1) 13,5 процента:</w:t>
      </w:r>
    </w:p>
    <w:p w:rsidR="00053079" w:rsidRDefault="00053079">
      <w:pPr>
        <w:pStyle w:val="ConsPlusNormal"/>
        <w:spacing w:before="220"/>
        <w:ind w:firstLine="540"/>
        <w:jc w:val="both"/>
      </w:pPr>
      <w:r>
        <w:t xml:space="preserve">а) для общественных организаций инвалидов, учреждений, единственными </w:t>
      </w:r>
      <w:proofErr w:type="gramStart"/>
      <w:r>
        <w:t>собственниками</w:t>
      </w:r>
      <w:proofErr w:type="gramEnd"/>
      <w:r>
        <w:t xml:space="preserve"> имущества которых являются общественные организации инвалидов, хозяйственных обществ, уставный капитал которых полностью состоит из вкладов общественных организаций инвалидов, в которых инвалиды составляют не менее 50 процентов от общего числа работников, доля заработной платы работников-инвалидов в расходах на оплату труда составляет не менее 25 процентов и расходы, производимые на непосредственное обеспечение нужд инвалидов, включая взносы на содержание общественных организаций инвалидов, составляют не менее 50 процентов балансовой прибыли;</w:t>
      </w:r>
    </w:p>
    <w:p w:rsidR="00053079" w:rsidRDefault="00053079">
      <w:pPr>
        <w:pStyle w:val="ConsPlusNormal"/>
        <w:spacing w:before="220"/>
        <w:ind w:firstLine="540"/>
        <w:jc w:val="both"/>
      </w:pPr>
      <w:r>
        <w:t xml:space="preserve">б) утратил силу. - </w:t>
      </w:r>
      <w:hyperlink r:id="rId25" w:history="1">
        <w:r>
          <w:rPr>
            <w:color w:val="0000FF"/>
          </w:rPr>
          <w:t>Закон</w:t>
        </w:r>
      </w:hyperlink>
      <w:r>
        <w:t xml:space="preserve"> Самарской области от 06.10.2011 N 97-ГД;</w:t>
      </w:r>
    </w:p>
    <w:p w:rsidR="00053079" w:rsidRDefault="00053079">
      <w:pPr>
        <w:pStyle w:val="ConsPlusNormal"/>
        <w:spacing w:before="220"/>
        <w:ind w:firstLine="540"/>
        <w:jc w:val="both"/>
      </w:pPr>
      <w:proofErr w:type="gramStart"/>
      <w:r>
        <w:t xml:space="preserve">в) для организаций, производящих летательные аппараты, включая космические, и входящих в соответствии с Общероссийским классификатором видов экономической деятельности в группу </w:t>
      </w:r>
      <w:hyperlink r:id="rId26" w:history="1">
        <w:r>
          <w:rPr>
            <w:color w:val="0000FF"/>
          </w:rPr>
          <w:t>30.30</w:t>
        </w:r>
      </w:hyperlink>
      <w:r>
        <w:t xml:space="preserve">, направляющих не менее 70 процентов высвобождаемых от налогообложения средств на техническое перевооружение и не более 30 процентов - на </w:t>
      </w:r>
      <w:r>
        <w:lastRenderedPageBreak/>
        <w:t>увеличение фонда оплаты труда;</w:t>
      </w:r>
      <w:proofErr w:type="gramEnd"/>
    </w:p>
    <w:p w:rsidR="00053079" w:rsidRDefault="00053079">
      <w:pPr>
        <w:pStyle w:val="ConsPlusNormal"/>
        <w:jc w:val="both"/>
      </w:pPr>
      <w:r>
        <w:t xml:space="preserve">(в ред. </w:t>
      </w:r>
      <w:hyperlink r:id="rId27" w:history="1">
        <w:r>
          <w:rPr>
            <w:color w:val="0000FF"/>
          </w:rPr>
          <w:t>Закона</w:t>
        </w:r>
      </w:hyperlink>
      <w:r>
        <w:t xml:space="preserve"> Самарской области от 30.12.2016 N 147-ГД)</w:t>
      </w:r>
    </w:p>
    <w:p w:rsidR="00053079" w:rsidRDefault="00053079">
      <w:pPr>
        <w:pStyle w:val="ConsPlusNormal"/>
        <w:spacing w:before="220"/>
        <w:ind w:firstLine="540"/>
        <w:jc w:val="both"/>
      </w:pPr>
      <w:proofErr w:type="gramStart"/>
      <w:r>
        <w:t xml:space="preserve">г) для организаций, осуществляющих научные исследования и разработки в области естественных и технических наук и производящих летательные аппараты, включая космические, входящих в соответствии с Общероссийским классификатором видов экономической деятельности в </w:t>
      </w:r>
      <w:hyperlink r:id="rId28" w:history="1">
        <w:r>
          <w:rPr>
            <w:color w:val="0000FF"/>
          </w:rPr>
          <w:t>группы 72.19</w:t>
        </w:r>
      </w:hyperlink>
      <w:r>
        <w:t xml:space="preserve"> и </w:t>
      </w:r>
      <w:hyperlink r:id="rId29" w:history="1">
        <w:r>
          <w:rPr>
            <w:color w:val="0000FF"/>
          </w:rPr>
          <w:t>30.30</w:t>
        </w:r>
      </w:hyperlink>
      <w:r>
        <w:t>, направляющих не менее 70 процентов высвобождаемых от налогообложения средств на техническое перевооружение и не более 30 процентов - на увеличение фонда оплаты труда;</w:t>
      </w:r>
      <w:proofErr w:type="gramEnd"/>
    </w:p>
    <w:p w:rsidR="00053079" w:rsidRDefault="00053079">
      <w:pPr>
        <w:pStyle w:val="ConsPlusNormal"/>
        <w:jc w:val="both"/>
      </w:pPr>
      <w:r>
        <w:t xml:space="preserve">(в ред. </w:t>
      </w:r>
      <w:hyperlink r:id="rId30" w:history="1">
        <w:r>
          <w:rPr>
            <w:color w:val="0000FF"/>
          </w:rPr>
          <w:t>Закона</w:t>
        </w:r>
      </w:hyperlink>
      <w:r>
        <w:t xml:space="preserve"> Самарской области от 30.12.2016 N 147-ГД)</w:t>
      </w:r>
    </w:p>
    <w:p w:rsidR="00053079" w:rsidRDefault="00053079">
      <w:pPr>
        <w:pStyle w:val="ConsPlusNormal"/>
        <w:spacing w:before="220"/>
        <w:ind w:firstLine="540"/>
        <w:jc w:val="both"/>
      </w:pPr>
      <w:r>
        <w:t>д) для некоммерческих специализированных ипотечных организаций, получающих средства из бюджетов соответствующих уровней бюджетной системы Российской Федерации, основным видом деятельности которых является выдача целевых кредитов (займов, ссуд) под залог объектов недвижимости;</w:t>
      </w:r>
    </w:p>
    <w:p w:rsidR="00053079" w:rsidRDefault="00053079">
      <w:pPr>
        <w:pStyle w:val="ConsPlusNormal"/>
        <w:spacing w:before="220"/>
        <w:ind w:firstLine="540"/>
        <w:jc w:val="both"/>
      </w:pPr>
      <w:bookmarkStart w:id="1" w:name="P38"/>
      <w:bookmarkEnd w:id="1"/>
      <w:r>
        <w:t>е) для организаций-инвесторов, осуществляющих на территории Самарской области инвестиционные проекты стоимостью от ста миллионов рублей и выше, при условии ведения раздельного бухгалтерского учета имущества и доходов (расходов), полученных (понесенных) от деятельности в рамках каждого инвестиционного проекта;</w:t>
      </w:r>
    </w:p>
    <w:p w:rsidR="00053079" w:rsidRDefault="00053079">
      <w:pPr>
        <w:pStyle w:val="ConsPlusNormal"/>
        <w:jc w:val="both"/>
      </w:pPr>
      <w:r>
        <w:t>(</w:t>
      </w:r>
      <w:proofErr w:type="spellStart"/>
      <w:r>
        <w:t>пп</w:t>
      </w:r>
      <w:proofErr w:type="spellEnd"/>
      <w:r>
        <w:t xml:space="preserve">. "е" в ред. </w:t>
      </w:r>
      <w:hyperlink r:id="rId31" w:history="1">
        <w:r>
          <w:rPr>
            <w:color w:val="0000FF"/>
          </w:rPr>
          <w:t>Закона</w:t>
        </w:r>
      </w:hyperlink>
      <w:r>
        <w:t xml:space="preserve"> Самарской области от 30.11.2017 N 115-ГД)</w:t>
      </w:r>
    </w:p>
    <w:p w:rsidR="00053079" w:rsidRDefault="00053079">
      <w:pPr>
        <w:pStyle w:val="ConsPlusNormal"/>
        <w:spacing w:before="220"/>
        <w:ind w:firstLine="540"/>
        <w:jc w:val="both"/>
      </w:pPr>
      <w:bookmarkStart w:id="2" w:name="P40"/>
      <w:bookmarkEnd w:id="2"/>
      <w:r>
        <w:t>ж) для российских организаций-инвесторов, осуществляющих на территории Самарской области инвестиционные проекты стоимостью от ста миллионов рублей и выше через созданные и действующие исключительно для реализации данных проектов обособленные подразделения;</w:t>
      </w:r>
    </w:p>
    <w:p w:rsidR="00053079" w:rsidRDefault="00053079">
      <w:pPr>
        <w:pStyle w:val="ConsPlusNormal"/>
        <w:jc w:val="both"/>
      </w:pPr>
      <w:r>
        <w:t>(</w:t>
      </w:r>
      <w:proofErr w:type="spellStart"/>
      <w:r>
        <w:t>пп</w:t>
      </w:r>
      <w:proofErr w:type="spellEnd"/>
      <w:r>
        <w:t xml:space="preserve">. "ж" в ред. </w:t>
      </w:r>
      <w:hyperlink r:id="rId32" w:history="1">
        <w:r>
          <w:rPr>
            <w:color w:val="0000FF"/>
          </w:rPr>
          <w:t>Закона</w:t>
        </w:r>
      </w:hyperlink>
      <w:r>
        <w:t xml:space="preserve"> Самарской области от 30.11.2017 N 115-ГД)</w:t>
      </w:r>
    </w:p>
    <w:p w:rsidR="00053079" w:rsidRDefault="00053079">
      <w:pPr>
        <w:pStyle w:val="ConsPlusNormal"/>
        <w:spacing w:before="220"/>
        <w:ind w:firstLine="540"/>
        <w:jc w:val="both"/>
      </w:pPr>
      <w:proofErr w:type="gramStart"/>
      <w:r>
        <w:t xml:space="preserve">з) для благотворительных организаций, имеющих статус "благотворительная организация в Самарской области", и для благотворителей - юридических лиц, расположенных на территории Самарской области и направивших в текущем налоговом (отчетном) периоде семь включительно и более процентов облагаемой налогом прибыли на социально значимые цели, указанные в </w:t>
      </w:r>
      <w:hyperlink r:id="rId33" w:history="1">
        <w:r>
          <w:rPr>
            <w:color w:val="0000FF"/>
          </w:rPr>
          <w:t>статье 4</w:t>
        </w:r>
      </w:hyperlink>
      <w:r>
        <w:t xml:space="preserve"> Закона Самарской области "О благотворительной деятельности в Самарской области";</w:t>
      </w:r>
      <w:proofErr w:type="gramEnd"/>
    </w:p>
    <w:p w:rsidR="00053079" w:rsidRDefault="00053079">
      <w:pPr>
        <w:pStyle w:val="ConsPlusNormal"/>
        <w:spacing w:before="220"/>
        <w:ind w:firstLine="540"/>
        <w:jc w:val="both"/>
      </w:pPr>
      <w:r>
        <w:t xml:space="preserve">и) утратил силу. - </w:t>
      </w:r>
      <w:hyperlink r:id="rId34" w:history="1">
        <w:r>
          <w:rPr>
            <w:color w:val="0000FF"/>
          </w:rPr>
          <w:t>Закон</w:t>
        </w:r>
      </w:hyperlink>
      <w:r>
        <w:t xml:space="preserve"> Самарской области от 06.10.2011 N 97-ГД;</w:t>
      </w:r>
    </w:p>
    <w:p w:rsidR="00053079" w:rsidRDefault="00053079">
      <w:pPr>
        <w:pStyle w:val="ConsPlusNormal"/>
        <w:spacing w:before="220"/>
        <w:ind w:firstLine="540"/>
        <w:jc w:val="both"/>
      </w:pPr>
      <w:r>
        <w:t xml:space="preserve">к) утратил силу. - </w:t>
      </w:r>
      <w:hyperlink r:id="rId35" w:history="1">
        <w:r>
          <w:rPr>
            <w:color w:val="0000FF"/>
          </w:rPr>
          <w:t>Закон</w:t>
        </w:r>
      </w:hyperlink>
      <w:r>
        <w:t xml:space="preserve"> Самарской области от 06.10.2011 N 97-ГД;</w:t>
      </w:r>
    </w:p>
    <w:p w:rsidR="00053079" w:rsidRDefault="00053079">
      <w:pPr>
        <w:pStyle w:val="ConsPlusNormal"/>
        <w:spacing w:before="220"/>
        <w:ind w:firstLine="540"/>
        <w:jc w:val="both"/>
      </w:pPr>
      <w:proofErr w:type="gramStart"/>
      <w:r>
        <w:t xml:space="preserve">л) для организаций, основным видом деятельности которых является добыча сырой нефти и нефтяного (попутного) газа, которому в соответствии с Общероссийским классификатором видов экономической деятельности присвоен </w:t>
      </w:r>
      <w:hyperlink r:id="rId36" w:history="1">
        <w:r>
          <w:rPr>
            <w:color w:val="0000FF"/>
          </w:rPr>
          <w:t>код 06.10</w:t>
        </w:r>
      </w:hyperlink>
      <w:r>
        <w:t xml:space="preserve"> (доля доходов от указанной деятельности составляет не менее 80 процентов от общей суммы доходов), и имеющих среднесписочную численность работников, рабочие места которых в соответствии с трудовым законодательством находятся на территории Самарской области, не</w:t>
      </w:r>
      <w:proofErr w:type="gramEnd"/>
      <w:r>
        <w:t xml:space="preserve"> менее 600 человек;</w:t>
      </w:r>
    </w:p>
    <w:p w:rsidR="00053079" w:rsidRDefault="00053079">
      <w:pPr>
        <w:pStyle w:val="ConsPlusNormal"/>
        <w:jc w:val="both"/>
      </w:pPr>
      <w:r>
        <w:t>(</w:t>
      </w:r>
      <w:proofErr w:type="spellStart"/>
      <w:r>
        <w:t>пп</w:t>
      </w:r>
      <w:proofErr w:type="spellEnd"/>
      <w:r>
        <w:t xml:space="preserve">. "л" введен </w:t>
      </w:r>
      <w:hyperlink r:id="rId37" w:history="1">
        <w:r>
          <w:rPr>
            <w:color w:val="0000FF"/>
          </w:rPr>
          <w:t>Законом</w:t>
        </w:r>
      </w:hyperlink>
      <w:r>
        <w:t xml:space="preserve"> Самарской области от 30.09.2008 N 97-ГД; в ред. Законов Самарской области от 30.10.2013 </w:t>
      </w:r>
      <w:hyperlink r:id="rId38" w:history="1">
        <w:r>
          <w:rPr>
            <w:color w:val="0000FF"/>
          </w:rPr>
          <w:t>N 97-ГД</w:t>
        </w:r>
      </w:hyperlink>
      <w:r>
        <w:t xml:space="preserve">, от 30.12.2016 </w:t>
      </w:r>
      <w:hyperlink r:id="rId39" w:history="1">
        <w:r>
          <w:rPr>
            <w:color w:val="0000FF"/>
          </w:rPr>
          <w:t>N 147-ГД</w:t>
        </w:r>
      </w:hyperlink>
      <w:r>
        <w:t>)</w:t>
      </w:r>
    </w:p>
    <w:p w:rsidR="00053079" w:rsidRDefault="00053079">
      <w:pPr>
        <w:pStyle w:val="ConsPlusNormal"/>
        <w:spacing w:before="220"/>
        <w:ind w:firstLine="540"/>
        <w:jc w:val="both"/>
      </w:pPr>
      <w:proofErr w:type="gramStart"/>
      <w:r>
        <w:t xml:space="preserve">м) для организаций, основным видом деятельности которых является производство нефтепродуктов, которому в соответствии с Общероссийским классификатором видов экономической деятельности присвоен </w:t>
      </w:r>
      <w:hyperlink r:id="rId40" w:history="1">
        <w:r>
          <w:rPr>
            <w:color w:val="0000FF"/>
          </w:rPr>
          <w:t>код 19.20</w:t>
        </w:r>
      </w:hyperlink>
      <w:r>
        <w:t xml:space="preserve"> (доля доходов от указанной деятельности составляет не менее 80 процентов от общей суммы доходов), и имеющих среднесписочную численность работников, рабочие места которых в соответствии с трудовым законодательством находятся на территории Самарской области, не менее 300 человек;</w:t>
      </w:r>
      <w:proofErr w:type="gramEnd"/>
    </w:p>
    <w:p w:rsidR="00053079" w:rsidRDefault="00053079">
      <w:pPr>
        <w:pStyle w:val="ConsPlusNormal"/>
        <w:jc w:val="both"/>
      </w:pPr>
      <w:r>
        <w:t>(</w:t>
      </w:r>
      <w:proofErr w:type="spellStart"/>
      <w:r>
        <w:t>пп</w:t>
      </w:r>
      <w:proofErr w:type="spellEnd"/>
      <w:r>
        <w:t xml:space="preserve">. "м" введен </w:t>
      </w:r>
      <w:hyperlink r:id="rId41" w:history="1">
        <w:r>
          <w:rPr>
            <w:color w:val="0000FF"/>
          </w:rPr>
          <w:t>Законом</w:t>
        </w:r>
      </w:hyperlink>
      <w:r>
        <w:t xml:space="preserve"> Самарской области от 30.09.2008 N 97-ГД; в ред. Законов Самарской области от 03.11.2010 </w:t>
      </w:r>
      <w:hyperlink r:id="rId42" w:history="1">
        <w:r>
          <w:rPr>
            <w:color w:val="0000FF"/>
          </w:rPr>
          <w:t>N 120-ГД</w:t>
        </w:r>
      </w:hyperlink>
      <w:r>
        <w:t xml:space="preserve">, от 30.12.2016 </w:t>
      </w:r>
      <w:hyperlink r:id="rId43" w:history="1">
        <w:r>
          <w:rPr>
            <w:color w:val="0000FF"/>
          </w:rPr>
          <w:t>N 147-ГД</w:t>
        </w:r>
      </w:hyperlink>
      <w:r>
        <w:t>)</w:t>
      </w:r>
    </w:p>
    <w:p w:rsidR="00053079" w:rsidRDefault="00053079">
      <w:pPr>
        <w:pStyle w:val="ConsPlusNormal"/>
        <w:spacing w:before="220"/>
        <w:ind w:firstLine="540"/>
        <w:jc w:val="both"/>
      </w:pPr>
      <w:r>
        <w:t xml:space="preserve">н) для организаций, </w:t>
      </w:r>
      <w:proofErr w:type="gramStart"/>
      <w:r>
        <w:t>видами</w:t>
      </w:r>
      <w:proofErr w:type="gramEnd"/>
      <w:r>
        <w:t xml:space="preserve"> деятельности которых является розничная и оптовая торговля топливом, которым в соответствии с Общероссийским классификатором видов экономической деятельности присвоены </w:t>
      </w:r>
      <w:hyperlink r:id="rId44" w:history="1">
        <w:r>
          <w:rPr>
            <w:color w:val="0000FF"/>
          </w:rPr>
          <w:t>коды 47.30.1</w:t>
        </w:r>
      </w:hyperlink>
      <w:r>
        <w:t xml:space="preserve"> и </w:t>
      </w:r>
      <w:hyperlink r:id="rId45" w:history="1">
        <w:r>
          <w:rPr>
            <w:color w:val="0000FF"/>
          </w:rPr>
          <w:t>46.71</w:t>
        </w:r>
      </w:hyperlink>
      <w:r>
        <w:t xml:space="preserve"> (суммарная доля доходов от указанных видов деятельности составляет не менее 80 процентов от общей суммы доходов), и имеющих среднесписочную численность работников, рабочие места которых в соответствии с трудовым законодательством находятся на территории Самарской области, не менее 1000 человек;</w:t>
      </w:r>
    </w:p>
    <w:p w:rsidR="00053079" w:rsidRDefault="00053079">
      <w:pPr>
        <w:pStyle w:val="ConsPlusNormal"/>
        <w:jc w:val="both"/>
      </w:pPr>
      <w:r>
        <w:t>(</w:t>
      </w:r>
      <w:proofErr w:type="spellStart"/>
      <w:r>
        <w:t>пп</w:t>
      </w:r>
      <w:proofErr w:type="spellEnd"/>
      <w:r>
        <w:t xml:space="preserve">. "н" </w:t>
      </w:r>
      <w:proofErr w:type="gramStart"/>
      <w:r>
        <w:t>введен</w:t>
      </w:r>
      <w:proofErr w:type="gramEnd"/>
      <w:r>
        <w:t xml:space="preserve"> </w:t>
      </w:r>
      <w:hyperlink r:id="rId46" w:history="1">
        <w:r>
          <w:rPr>
            <w:color w:val="0000FF"/>
          </w:rPr>
          <w:t>Законом</w:t>
        </w:r>
      </w:hyperlink>
      <w:r>
        <w:t xml:space="preserve"> Самарской области от 03.11.2010 N 120-ГД; в ред. </w:t>
      </w:r>
      <w:hyperlink r:id="rId47" w:history="1">
        <w:r>
          <w:rPr>
            <w:color w:val="0000FF"/>
          </w:rPr>
          <w:t>Закона</w:t>
        </w:r>
      </w:hyperlink>
      <w:r>
        <w:t xml:space="preserve"> Самарской области от 30.12.2016 N 147-ГД)</w:t>
      </w:r>
    </w:p>
    <w:p w:rsidR="00053079" w:rsidRDefault="00053079">
      <w:pPr>
        <w:pStyle w:val="ConsPlusNormal"/>
        <w:spacing w:before="220"/>
        <w:ind w:firstLine="540"/>
        <w:jc w:val="both"/>
      </w:pPr>
      <w:bookmarkStart w:id="3" w:name="P51"/>
      <w:bookmarkEnd w:id="3"/>
      <w:r>
        <w:t>о) для организаций - резидентов особой экономической зоны промышленно-производственного типа, расположенной на территории Самарской области, по истечении десяти лет начиная с налогового периода, в котором впервые получена прибыль;</w:t>
      </w:r>
    </w:p>
    <w:p w:rsidR="00053079" w:rsidRDefault="00053079">
      <w:pPr>
        <w:pStyle w:val="ConsPlusNormal"/>
        <w:jc w:val="both"/>
      </w:pPr>
      <w:r>
        <w:t>(</w:t>
      </w:r>
      <w:proofErr w:type="spellStart"/>
      <w:r>
        <w:t>пп</w:t>
      </w:r>
      <w:proofErr w:type="spellEnd"/>
      <w:r>
        <w:t xml:space="preserve">. "о" в ред. </w:t>
      </w:r>
      <w:hyperlink r:id="rId48" w:history="1">
        <w:r>
          <w:rPr>
            <w:color w:val="0000FF"/>
          </w:rPr>
          <w:t>Закона</w:t>
        </w:r>
      </w:hyperlink>
      <w:r>
        <w:t xml:space="preserve"> Самарской области от 11.07.2018 N 57-ГД)</w:t>
      </w:r>
    </w:p>
    <w:p w:rsidR="00053079" w:rsidRDefault="00053079">
      <w:pPr>
        <w:pStyle w:val="ConsPlusNormal"/>
        <w:spacing w:before="220"/>
        <w:ind w:firstLine="540"/>
        <w:jc w:val="both"/>
      </w:pPr>
      <w:bookmarkStart w:id="4" w:name="P53"/>
      <w:bookmarkEnd w:id="4"/>
      <w:proofErr w:type="gramStart"/>
      <w:r>
        <w:t>п) для управляющих компаний агропромышленных парков, имеющих статус агропромышленных парков Самарской области, присвоенный в порядке, утвержденном Правительством Самарской области, - в отношении прибыли, полученной при выполнении ими функций, возложенных на управляющую компанию агропромышленного парка, имеющего статус агропромышленного парка Самарской области, и определенных нормативным правовым актом Правительства Самарской области.</w:t>
      </w:r>
      <w:proofErr w:type="gramEnd"/>
    </w:p>
    <w:p w:rsidR="00053079" w:rsidRDefault="00053079">
      <w:pPr>
        <w:pStyle w:val="ConsPlusNormal"/>
        <w:jc w:val="both"/>
      </w:pPr>
      <w:r>
        <w:t>(</w:t>
      </w:r>
      <w:proofErr w:type="spellStart"/>
      <w:r>
        <w:t>пп</w:t>
      </w:r>
      <w:proofErr w:type="spellEnd"/>
      <w:r>
        <w:t xml:space="preserve">. "п" </w:t>
      </w:r>
      <w:proofErr w:type="gramStart"/>
      <w:r>
        <w:t>введен</w:t>
      </w:r>
      <w:proofErr w:type="gramEnd"/>
      <w:r>
        <w:t xml:space="preserve"> </w:t>
      </w:r>
      <w:hyperlink r:id="rId49" w:history="1">
        <w:r>
          <w:rPr>
            <w:color w:val="0000FF"/>
          </w:rPr>
          <w:t>Законом</w:t>
        </w:r>
      </w:hyperlink>
      <w:r>
        <w:t xml:space="preserve"> Самарской области от 11.07.2016 N 90-ГД)</w:t>
      </w:r>
    </w:p>
    <w:p w:rsidR="00053079" w:rsidRDefault="00053079">
      <w:pPr>
        <w:pStyle w:val="ConsPlusNormal"/>
        <w:spacing w:before="220"/>
        <w:ind w:firstLine="540"/>
        <w:jc w:val="both"/>
      </w:pPr>
      <w:r>
        <w:t xml:space="preserve">2) 14,5 процента - для благотворителей - юридических лиц, расположенных на территории Самарской области и направивших в текущем налоговом (отчетном) периоде от шести включительно до семи процентов облагаемой налогом прибыли на социально значимые цели, указанные в </w:t>
      </w:r>
      <w:hyperlink r:id="rId50" w:history="1">
        <w:r>
          <w:rPr>
            <w:color w:val="0000FF"/>
          </w:rPr>
          <w:t>статье 4</w:t>
        </w:r>
      </w:hyperlink>
      <w:r>
        <w:t xml:space="preserve"> Закона Самарской области "О благотворительной деятельности в Самарской области";</w:t>
      </w:r>
    </w:p>
    <w:p w:rsidR="00053079" w:rsidRDefault="00053079">
      <w:pPr>
        <w:pStyle w:val="ConsPlusNormal"/>
        <w:spacing w:before="220"/>
        <w:ind w:firstLine="540"/>
        <w:jc w:val="both"/>
      </w:pPr>
      <w:r>
        <w:t xml:space="preserve">3) 15,5 процента - для благотворителей - юридических лиц, расположенных на территории Самарской области и направивших в текущем налоговом (отчетном) периоде от пяти включительно до шести процентов облагаемой налогом прибыли на социально значимые цели, указанные в </w:t>
      </w:r>
      <w:hyperlink r:id="rId51" w:history="1">
        <w:r>
          <w:rPr>
            <w:color w:val="0000FF"/>
          </w:rPr>
          <w:t>статье 4</w:t>
        </w:r>
      </w:hyperlink>
      <w:r>
        <w:t xml:space="preserve"> Закона Самарской области "О благотворительной деятельности в Самарской области";</w:t>
      </w:r>
    </w:p>
    <w:p w:rsidR="00053079" w:rsidRDefault="00053079">
      <w:pPr>
        <w:pStyle w:val="ConsPlusNormal"/>
        <w:spacing w:before="220"/>
        <w:ind w:firstLine="540"/>
        <w:jc w:val="both"/>
      </w:pPr>
      <w:bookmarkStart w:id="5" w:name="P57"/>
      <w:bookmarkEnd w:id="5"/>
      <w:r>
        <w:t xml:space="preserve">4) 16 процентов - для благотворителей - юридических лиц, расположенных на территории Самарской области и направивших в текущем налоговом (отчетном) периоде от двух включительно до пяти процентов облагаемой налогом прибыли на социально значимые цели, указанные в </w:t>
      </w:r>
      <w:hyperlink r:id="rId52" w:history="1">
        <w:r>
          <w:rPr>
            <w:color w:val="0000FF"/>
          </w:rPr>
          <w:t>статье 4</w:t>
        </w:r>
      </w:hyperlink>
      <w:r>
        <w:t xml:space="preserve"> Закона Самарской области "О благотворительной деятельности в Самарской области";</w:t>
      </w:r>
    </w:p>
    <w:p w:rsidR="00053079" w:rsidRDefault="00053079">
      <w:pPr>
        <w:pStyle w:val="ConsPlusNormal"/>
        <w:jc w:val="both"/>
      </w:pPr>
      <w:r>
        <w:t xml:space="preserve">(п. 4 в ред. </w:t>
      </w:r>
      <w:hyperlink r:id="rId53" w:history="1">
        <w:r>
          <w:rPr>
            <w:color w:val="0000FF"/>
          </w:rPr>
          <w:t>Закона</w:t>
        </w:r>
      </w:hyperlink>
      <w:r>
        <w:t xml:space="preserve"> Самарской области от 08.11.2017 N 108-ГД)</w:t>
      </w:r>
    </w:p>
    <w:p w:rsidR="00053079" w:rsidRDefault="00053079">
      <w:pPr>
        <w:pStyle w:val="ConsPlusNormal"/>
        <w:spacing w:before="220"/>
        <w:ind w:firstLine="540"/>
        <w:jc w:val="both"/>
      </w:pPr>
      <w:bookmarkStart w:id="6" w:name="P59"/>
      <w:bookmarkEnd w:id="6"/>
      <w:r>
        <w:t xml:space="preserve">5) 16,5 процентов - для благотворителей - юридических лиц, расположенных на территории Самарской области и направивших в текущем налоговом (отчетном) периоде от одного процента включительно до двух процентов облагаемой налогом прибыли на социально значимые цели, указанные в </w:t>
      </w:r>
      <w:hyperlink r:id="rId54" w:history="1">
        <w:r>
          <w:rPr>
            <w:color w:val="0000FF"/>
          </w:rPr>
          <w:t>статье 4</w:t>
        </w:r>
      </w:hyperlink>
      <w:r>
        <w:t xml:space="preserve"> Закона Самарской области "О благотворительной деятельности в Самарской области";</w:t>
      </w:r>
    </w:p>
    <w:p w:rsidR="00053079" w:rsidRDefault="00053079">
      <w:pPr>
        <w:pStyle w:val="ConsPlusNormal"/>
        <w:jc w:val="both"/>
      </w:pPr>
      <w:r>
        <w:t xml:space="preserve">(п. 5 в ред. </w:t>
      </w:r>
      <w:hyperlink r:id="rId55" w:history="1">
        <w:r>
          <w:rPr>
            <w:color w:val="0000FF"/>
          </w:rPr>
          <w:t>Закона</w:t>
        </w:r>
      </w:hyperlink>
      <w:r>
        <w:t xml:space="preserve"> Самарской области от 08.11.2017 N 108-ГД)</w:t>
      </w:r>
    </w:p>
    <w:p w:rsidR="00053079" w:rsidRDefault="00053079">
      <w:pPr>
        <w:pStyle w:val="ConsPlusNormal"/>
        <w:spacing w:before="220"/>
        <w:ind w:firstLine="540"/>
        <w:jc w:val="both"/>
      </w:pPr>
      <w:bookmarkStart w:id="7" w:name="P61"/>
      <w:bookmarkEnd w:id="7"/>
      <w:r>
        <w:t>6) 0 процентов - для организаций - резидентов особой экономической зоны промышленно-производственного типа, расположенной на территории Самарской области, в течение пяти лет начиная с налогового периода, в котором впервые получена прибыль;</w:t>
      </w:r>
    </w:p>
    <w:p w:rsidR="00053079" w:rsidRDefault="00053079">
      <w:pPr>
        <w:pStyle w:val="ConsPlusNormal"/>
        <w:jc w:val="both"/>
      </w:pPr>
      <w:r>
        <w:t xml:space="preserve">(п. 6 в ред. </w:t>
      </w:r>
      <w:hyperlink r:id="rId56" w:history="1">
        <w:r>
          <w:rPr>
            <w:color w:val="0000FF"/>
          </w:rPr>
          <w:t>Закона</w:t>
        </w:r>
      </w:hyperlink>
      <w:r>
        <w:t xml:space="preserve"> Самарской области от 11.07.2018 N 57-ГД)</w:t>
      </w:r>
    </w:p>
    <w:p w:rsidR="00053079" w:rsidRDefault="00053079">
      <w:pPr>
        <w:pStyle w:val="ConsPlusNormal"/>
        <w:spacing w:before="220"/>
        <w:ind w:firstLine="540"/>
        <w:jc w:val="both"/>
      </w:pPr>
      <w:r>
        <w:t xml:space="preserve">7 - 8) утратили силу. - </w:t>
      </w:r>
      <w:hyperlink r:id="rId57" w:history="1">
        <w:r>
          <w:rPr>
            <w:color w:val="0000FF"/>
          </w:rPr>
          <w:t>Закон</w:t>
        </w:r>
      </w:hyperlink>
      <w:r>
        <w:t xml:space="preserve"> Самарской области от 11.07.2018 N 57-ГД;</w:t>
      </w:r>
    </w:p>
    <w:p w:rsidR="00053079" w:rsidRDefault="00053079">
      <w:pPr>
        <w:pStyle w:val="ConsPlusNormal"/>
        <w:spacing w:before="220"/>
        <w:ind w:firstLine="540"/>
        <w:jc w:val="both"/>
      </w:pPr>
      <w:r>
        <w:t>9) 10 процентов:</w:t>
      </w:r>
    </w:p>
    <w:p w:rsidR="00053079" w:rsidRDefault="00053079">
      <w:pPr>
        <w:pStyle w:val="ConsPlusNormal"/>
        <w:spacing w:before="220"/>
        <w:ind w:firstLine="540"/>
        <w:jc w:val="both"/>
      </w:pPr>
      <w:r>
        <w:t xml:space="preserve">а) утратил силу. - </w:t>
      </w:r>
      <w:hyperlink r:id="rId58" w:history="1">
        <w:r>
          <w:rPr>
            <w:color w:val="0000FF"/>
          </w:rPr>
          <w:t>Закон</w:t>
        </w:r>
      </w:hyperlink>
      <w:r>
        <w:t xml:space="preserve"> Самарской области от 11.07.2018 N 57-ГД;</w:t>
      </w:r>
    </w:p>
    <w:p w:rsidR="00053079" w:rsidRDefault="00053079">
      <w:pPr>
        <w:pStyle w:val="ConsPlusNormal"/>
        <w:spacing w:before="220"/>
        <w:ind w:firstLine="540"/>
        <w:jc w:val="both"/>
      </w:pPr>
      <w:bookmarkStart w:id="8" w:name="P66"/>
      <w:bookmarkEnd w:id="8"/>
      <w:proofErr w:type="gramStart"/>
      <w:r>
        <w:t xml:space="preserve">б) для организаций - резидентов территории опережающего социально-экономического развития, созданной на территории </w:t>
      </w:r>
      <w:proofErr w:type="spellStart"/>
      <w:r>
        <w:t>монопрофильного</w:t>
      </w:r>
      <w:proofErr w:type="spellEnd"/>
      <w:r>
        <w:t xml:space="preserve"> муниципального образования Самарской области (моногорода) (далее в настоящей части - территория опережающего развития), в течение пяти налоговых периодов начиная с шестого налогового периода в соответствии с данными налогового учета при исполнении соглашения об осуществлении деятельности на территории опережающего развития, заключенного с органом государственной власти Самарской области, уполномоченным на заключение</w:t>
      </w:r>
      <w:proofErr w:type="gramEnd"/>
      <w:r>
        <w:t xml:space="preserve"> </w:t>
      </w:r>
      <w:proofErr w:type="gramStart"/>
      <w:r>
        <w:t xml:space="preserve">соглашений об осуществлении деятельности на территории опережающего развития, и (или) органами местного самоуправления </w:t>
      </w:r>
      <w:proofErr w:type="spellStart"/>
      <w:r>
        <w:t>монопрофильного</w:t>
      </w:r>
      <w:proofErr w:type="spellEnd"/>
      <w:r>
        <w:t xml:space="preserve"> муниципального образования Самарской области (моногорода) (далее в настоящей части - соглашение), но не более срока существования территории опережающего развития (шестой налоговый период отсчитывается с того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соглашения);</w:t>
      </w:r>
      <w:proofErr w:type="gramEnd"/>
    </w:p>
    <w:p w:rsidR="00053079" w:rsidRDefault="00053079">
      <w:pPr>
        <w:pStyle w:val="ConsPlusNormal"/>
        <w:jc w:val="both"/>
      </w:pPr>
      <w:r>
        <w:t xml:space="preserve">(п. 9 в ред. </w:t>
      </w:r>
      <w:hyperlink r:id="rId59" w:history="1">
        <w:r>
          <w:rPr>
            <w:color w:val="0000FF"/>
          </w:rPr>
          <w:t>Закона</w:t>
        </w:r>
      </w:hyperlink>
      <w:r>
        <w:t xml:space="preserve"> Самарской области от 09.01.2017 N 2-ГД)</w:t>
      </w:r>
    </w:p>
    <w:p w:rsidR="00053079" w:rsidRDefault="00053079">
      <w:pPr>
        <w:pStyle w:val="ConsPlusNormal"/>
        <w:spacing w:before="220"/>
        <w:ind w:firstLine="540"/>
        <w:jc w:val="both"/>
      </w:pPr>
      <w:bookmarkStart w:id="9" w:name="P68"/>
      <w:bookmarkEnd w:id="9"/>
      <w:r>
        <w:t>10) 2 процента - для организаций - резидентов территории опережающего развития в течение пяти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соглашения, но не более срока существования территории опережающего развития;</w:t>
      </w:r>
    </w:p>
    <w:p w:rsidR="00053079" w:rsidRDefault="00053079">
      <w:pPr>
        <w:pStyle w:val="ConsPlusNormal"/>
        <w:jc w:val="both"/>
      </w:pPr>
      <w:r>
        <w:t xml:space="preserve">(п. 10 </w:t>
      </w:r>
      <w:proofErr w:type="gramStart"/>
      <w:r>
        <w:t>введен</w:t>
      </w:r>
      <w:proofErr w:type="gramEnd"/>
      <w:r>
        <w:t xml:space="preserve"> </w:t>
      </w:r>
      <w:hyperlink r:id="rId60" w:history="1">
        <w:r>
          <w:rPr>
            <w:color w:val="0000FF"/>
          </w:rPr>
          <w:t>Законом</w:t>
        </w:r>
      </w:hyperlink>
      <w:r>
        <w:t xml:space="preserve"> Самарской области от 09.01.2017 N 2-ГД)</w:t>
      </w:r>
    </w:p>
    <w:p w:rsidR="00053079" w:rsidRDefault="00053079">
      <w:pPr>
        <w:pStyle w:val="ConsPlusNormal"/>
        <w:spacing w:before="220"/>
        <w:ind w:firstLine="540"/>
        <w:jc w:val="both"/>
      </w:pPr>
      <w:bookmarkStart w:id="10" w:name="P70"/>
      <w:bookmarkEnd w:id="10"/>
      <w:r>
        <w:t>11) 5 процентов - для организаций - резидентов особой экономической зоны промышленно-производственного типа, расположенной на территории Самарской области, в период с шестого по десятый год включительно начиная с налогового периода, в котором впервые получена прибыль.</w:t>
      </w:r>
    </w:p>
    <w:p w:rsidR="00053079" w:rsidRDefault="00053079">
      <w:pPr>
        <w:pStyle w:val="ConsPlusNormal"/>
        <w:jc w:val="both"/>
      </w:pPr>
      <w:r>
        <w:t xml:space="preserve">(п. 11 </w:t>
      </w:r>
      <w:proofErr w:type="gramStart"/>
      <w:r>
        <w:t>введен</w:t>
      </w:r>
      <w:proofErr w:type="gramEnd"/>
      <w:r>
        <w:t xml:space="preserve"> </w:t>
      </w:r>
      <w:hyperlink r:id="rId61" w:history="1">
        <w:r>
          <w:rPr>
            <w:color w:val="0000FF"/>
          </w:rPr>
          <w:t>Законом</w:t>
        </w:r>
      </w:hyperlink>
      <w:r>
        <w:t xml:space="preserve"> Самарской области от 11.07.2018 N 57-ГД)</w:t>
      </w:r>
    </w:p>
    <w:p w:rsidR="00053079" w:rsidRDefault="00053079">
      <w:pPr>
        <w:pStyle w:val="ConsPlusNormal"/>
        <w:spacing w:before="220"/>
        <w:ind w:firstLine="540"/>
        <w:jc w:val="both"/>
      </w:pPr>
      <w:bookmarkStart w:id="11" w:name="P72"/>
      <w:bookmarkEnd w:id="11"/>
      <w:r>
        <w:t xml:space="preserve">2. </w:t>
      </w:r>
      <w:proofErr w:type="gramStart"/>
      <w:r>
        <w:t xml:space="preserve">Налогоплательщикам, определенным </w:t>
      </w:r>
      <w:hyperlink w:anchor="P38" w:history="1">
        <w:r>
          <w:rPr>
            <w:color w:val="0000FF"/>
          </w:rPr>
          <w:t>подпунктом "е" пункта 1 части 1</w:t>
        </w:r>
      </w:hyperlink>
      <w:r>
        <w:t xml:space="preserve"> настоящей статьи, осуществляющим на территории Самарской области инвестиционные проекты стоимостью от ста миллионов рублей до пятисот миллионов рублей (включительно) на день обращения инвестора в налоговые органы, пониженная ставка налога устанавливается в отношении прибыли, полученной от реализации товаров (работ, услуг) в результате осуществления инвестиционного проекта, на четыре года начиная с месяца, в котором</w:t>
      </w:r>
      <w:proofErr w:type="gramEnd"/>
      <w:r>
        <w:t xml:space="preserve"> получена прибыль от реализации инвестиционного проекта, определяемая по данным налогового учета.</w:t>
      </w:r>
    </w:p>
    <w:p w:rsidR="00053079" w:rsidRDefault="00053079">
      <w:pPr>
        <w:pStyle w:val="ConsPlusNormal"/>
        <w:jc w:val="both"/>
      </w:pPr>
      <w:r>
        <w:t xml:space="preserve">(в ред. </w:t>
      </w:r>
      <w:hyperlink r:id="rId62" w:history="1">
        <w:r>
          <w:rPr>
            <w:color w:val="0000FF"/>
          </w:rPr>
          <w:t>Закона</w:t>
        </w:r>
      </w:hyperlink>
      <w:r>
        <w:t xml:space="preserve"> Самарской области от 27.11.2014 N 119-ГД)</w:t>
      </w:r>
    </w:p>
    <w:p w:rsidR="00053079" w:rsidRDefault="00053079">
      <w:pPr>
        <w:pStyle w:val="ConsPlusNormal"/>
        <w:spacing w:before="220"/>
        <w:ind w:firstLine="540"/>
        <w:jc w:val="both"/>
      </w:pPr>
      <w:proofErr w:type="gramStart"/>
      <w:r>
        <w:t xml:space="preserve">Налогоплательщикам, определенным </w:t>
      </w:r>
      <w:hyperlink w:anchor="P38" w:history="1">
        <w:r>
          <w:rPr>
            <w:color w:val="0000FF"/>
          </w:rPr>
          <w:t>подпунктом "е" пункта 1 части 1</w:t>
        </w:r>
      </w:hyperlink>
      <w:r>
        <w:t xml:space="preserve"> настоящей статьи, осуществляющим на территории Самарской области инвестиционные проекты стоимостью от пятисот миллионов рублей и выше на день обращения инвестора в налоговые органы, пониженная ставка налога устанавливается в отношении прибыли, полученной от реализации товаров (работ, услуг) в результате осуществления инвестиционного проекта, на пять лет начиная с месяца, в котором получена прибыль от</w:t>
      </w:r>
      <w:proofErr w:type="gramEnd"/>
      <w:r>
        <w:t xml:space="preserve"> реализации инвестиционного проекта, </w:t>
      </w:r>
      <w:proofErr w:type="gramStart"/>
      <w:r>
        <w:t>определяемая</w:t>
      </w:r>
      <w:proofErr w:type="gramEnd"/>
      <w:r>
        <w:t xml:space="preserve"> по данным налогового учета.</w:t>
      </w:r>
    </w:p>
    <w:p w:rsidR="00053079" w:rsidRDefault="00053079">
      <w:pPr>
        <w:pStyle w:val="ConsPlusNormal"/>
        <w:jc w:val="both"/>
      </w:pPr>
      <w:r>
        <w:t xml:space="preserve">(в ред. </w:t>
      </w:r>
      <w:hyperlink r:id="rId63" w:history="1">
        <w:r>
          <w:rPr>
            <w:color w:val="0000FF"/>
          </w:rPr>
          <w:t>Закона</w:t>
        </w:r>
      </w:hyperlink>
      <w:r>
        <w:t xml:space="preserve"> Самарской области от 27.11.2014 N 119-ГД)</w:t>
      </w:r>
    </w:p>
    <w:p w:rsidR="00053079" w:rsidRDefault="00053079">
      <w:pPr>
        <w:pStyle w:val="ConsPlusNormal"/>
        <w:spacing w:before="220"/>
        <w:ind w:firstLine="540"/>
        <w:jc w:val="both"/>
      </w:pPr>
      <w:proofErr w:type="gramStart"/>
      <w:r>
        <w:t xml:space="preserve">Налогоплательщикам, определенным </w:t>
      </w:r>
      <w:hyperlink w:anchor="P40" w:history="1">
        <w:r>
          <w:rPr>
            <w:color w:val="0000FF"/>
          </w:rPr>
          <w:t>подпунктом "ж" пункта 1 части 1</w:t>
        </w:r>
      </w:hyperlink>
      <w:r>
        <w:t xml:space="preserve"> настоящей статьи, осуществляющим на территории Самарской области инвестиционные проекты стоимостью от ста миллионов до пятисот миллионов рублей (включительно) на день обращения инвестора в налоговые органы, пониженная ставка налога устанавливается в отношении доли прибыли, полученной от реализации инвестиционного проекта и приходящейся на указанные в настоящей статье обособленные подразделения, в соответствии с положениями </w:t>
      </w:r>
      <w:hyperlink r:id="rId64" w:history="1">
        <w:r>
          <w:rPr>
            <w:color w:val="0000FF"/>
          </w:rPr>
          <w:t>статьи</w:t>
        </w:r>
        <w:proofErr w:type="gramEnd"/>
        <w:r>
          <w:rPr>
            <w:color w:val="0000FF"/>
          </w:rPr>
          <w:t xml:space="preserve"> 288</w:t>
        </w:r>
      </w:hyperlink>
      <w:r>
        <w:t xml:space="preserve"> Налогового кодекса Российской Федерации на четыре года начиная с месяца, в котором получен доход от реализации товаров (работ, услуг) в результате осуществления инвестиционного проекта.</w:t>
      </w:r>
    </w:p>
    <w:p w:rsidR="00053079" w:rsidRDefault="00053079">
      <w:pPr>
        <w:pStyle w:val="ConsPlusNormal"/>
        <w:jc w:val="both"/>
      </w:pPr>
      <w:r>
        <w:t xml:space="preserve">(в ред. </w:t>
      </w:r>
      <w:hyperlink r:id="rId65" w:history="1">
        <w:r>
          <w:rPr>
            <w:color w:val="0000FF"/>
          </w:rPr>
          <w:t>Закона</w:t>
        </w:r>
      </w:hyperlink>
      <w:r>
        <w:t xml:space="preserve"> Самарской области от 27.11.2014 N 119-ГД)</w:t>
      </w:r>
    </w:p>
    <w:p w:rsidR="00053079" w:rsidRDefault="00053079">
      <w:pPr>
        <w:pStyle w:val="ConsPlusNormal"/>
        <w:spacing w:before="220"/>
        <w:ind w:firstLine="540"/>
        <w:jc w:val="both"/>
      </w:pPr>
      <w:bookmarkStart w:id="12" w:name="P78"/>
      <w:bookmarkEnd w:id="12"/>
      <w:proofErr w:type="gramStart"/>
      <w:r>
        <w:t xml:space="preserve">Налогоплательщикам, определенным </w:t>
      </w:r>
      <w:hyperlink w:anchor="P40" w:history="1">
        <w:r>
          <w:rPr>
            <w:color w:val="0000FF"/>
          </w:rPr>
          <w:t>подпунктом "ж" пункта 1 части 1</w:t>
        </w:r>
      </w:hyperlink>
      <w:r>
        <w:t xml:space="preserve"> настоящей статьи, осуществляющим на территории Самарской области инвестиционные проекты стоимостью от пятисот миллионов рублей и выше на день обращения инвестора в налоговые органы, пониженная ставка налога устанавливается в отношении доли прибыли, полученной от реализации инвестиционного проекта и приходящейся на указанные в настоящей статье обособленные подразделения, в соответствии с положениями </w:t>
      </w:r>
      <w:hyperlink r:id="rId66" w:history="1">
        <w:r>
          <w:rPr>
            <w:color w:val="0000FF"/>
          </w:rPr>
          <w:t>статьи 288</w:t>
        </w:r>
      </w:hyperlink>
      <w:r>
        <w:t xml:space="preserve"> Налогового</w:t>
      </w:r>
      <w:proofErr w:type="gramEnd"/>
      <w:r>
        <w:t xml:space="preserve"> кодекса Российской Федерации на </w:t>
      </w:r>
      <w:proofErr w:type="gramStart"/>
      <w:r>
        <w:t>пять лет начиная</w:t>
      </w:r>
      <w:proofErr w:type="gramEnd"/>
      <w:r>
        <w:t xml:space="preserve"> с месяца, в котором получен доход от реализации товаров (работ, услуг) в результате осуществления инвестиционного проекта.</w:t>
      </w:r>
    </w:p>
    <w:p w:rsidR="00053079" w:rsidRDefault="00053079">
      <w:pPr>
        <w:pStyle w:val="ConsPlusNormal"/>
        <w:jc w:val="both"/>
      </w:pPr>
      <w:r>
        <w:t xml:space="preserve">(в ред. </w:t>
      </w:r>
      <w:hyperlink r:id="rId67" w:history="1">
        <w:r>
          <w:rPr>
            <w:color w:val="0000FF"/>
          </w:rPr>
          <w:t>Закона</w:t>
        </w:r>
      </w:hyperlink>
      <w:r>
        <w:t xml:space="preserve"> Самарской области от 27.11.2014 N 119-ГД)</w:t>
      </w:r>
    </w:p>
    <w:p w:rsidR="00053079" w:rsidRDefault="00053079">
      <w:pPr>
        <w:pStyle w:val="ConsPlusNormal"/>
        <w:spacing w:before="220"/>
        <w:ind w:firstLine="540"/>
        <w:jc w:val="both"/>
      </w:pPr>
      <w:proofErr w:type="gramStart"/>
      <w:r>
        <w:t xml:space="preserve">Налогоплательщикам, определенным </w:t>
      </w:r>
      <w:hyperlink w:anchor="P38" w:history="1">
        <w:r>
          <w:rPr>
            <w:color w:val="0000FF"/>
          </w:rPr>
          <w:t>подпунктами "е"</w:t>
        </w:r>
      </w:hyperlink>
      <w:r>
        <w:t xml:space="preserve"> и </w:t>
      </w:r>
      <w:hyperlink w:anchor="P40" w:history="1">
        <w:r>
          <w:rPr>
            <w:color w:val="0000FF"/>
          </w:rPr>
          <w:t>"ж" пункта 1 части 1</w:t>
        </w:r>
      </w:hyperlink>
      <w:r>
        <w:t xml:space="preserve"> настоящей статьи и осуществляющим инвестиционные проекты на территориях городских округов Самарской области, признанных </w:t>
      </w:r>
      <w:proofErr w:type="spellStart"/>
      <w:r>
        <w:t>монопрофильными</w:t>
      </w:r>
      <w:proofErr w:type="spellEnd"/>
      <w:r>
        <w:t xml:space="preserve"> городскими округами Самарской области в порядке, установленном </w:t>
      </w:r>
      <w:hyperlink r:id="rId68" w:history="1">
        <w:r>
          <w:rPr>
            <w:color w:val="0000FF"/>
          </w:rPr>
          <w:t>Законом</w:t>
        </w:r>
      </w:hyperlink>
      <w:r>
        <w:t xml:space="preserve"> Самарской области "О государственной поддержке </w:t>
      </w:r>
      <w:proofErr w:type="spellStart"/>
      <w:r>
        <w:t>монопрофильных</w:t>
      </w:r>
      <w:proofErr w:type="spellEnd"/>
      <w:r>
        <w:t xml:space="preserve"> городских округов Самарской области", сроки установления пониженной ставки налога, предусмотренные абзацами с </w:t>
      </w:r>
      <w:hyperlink w:anchor="P72" w:history="1">
        <w:r>
          <w:rPr>
            <w:color w:val="0000FF"/>
          </w:rPr>
          <w:t>первого</w:t>
        </w:r>
      </w:hyperlink>
      <w:r>
        <w:t xml:space="preserve"> по </w:t>
      </w:r>
      <w:hyperlink w:anchor="P78" w:history="1">
        <w:r>
          <w:rPr>
            <w:color w:val="0000FF"/>
          </w:rPr>
          <w:t>четвертый</w:t>
        </w:r>
      </w:hyperlink>
      <w:r>
        <w:t xml:space="preserve"> настоящей части, увеличиваются на два года при</w:t>
      </w:r>
      <w:proofErr w:type="gramEnd"/>
      <w:r>
        <w:t xml:space="preserve"> </w:t>
      </w:r>
      <w:proofErr w:type="gramStart"/>
      <w:r>
        <w:t>условии</w:t>
      </w:r>
      <w:proofErr w:type="gramEnd"/>
      <w:r>
        <w:t xml:space="preserve"> соблюдения требований, предусмотренных </w:t>
      </w:r>
      <w:hyperlink r:id="rId69" w:history="1">
        <w:r>
          <w:rPr>
            <w:color w:val="0000FF"/>
          </w:rPr>
          <w:t>частью 2 статьи 8</w:t>
        </w:r>
      </w:hyperlink>
      <w:r>
        <w:t xml:space="preserve"> Закона Самарской области "О государственной поддержке </w:t>
      </w:r>
      <w:proofErr w:type="spellStart"/>
      <w:r>
        <w:t>монопрофильных</w:t>
      </w:r>
      <w:proofErr w:type="spellEnd"/>
      <w:r>
        <w:t xml:space="preserve"> городских округов Самарской области".</w:t>
      </w:r>
    </w:p>
    <w:p w:rsidR="00053079" w:rsidRDefault="00053079">
      <w:pPr>
        <w:pStyle w:val="ConsPlusNormal"/>
        <w:jc w:val="both"/>
      </w:pPr>
      <w:r>
        <w:t xml:space="preserve">(в ред. </w:t>
      </w:r>
      <w:hyperlink r:id="rId70" w:history="1">
        <w:r>
          <w:rPr>
            <w:color w:val="0000FF"/>
          </w:rPr>
          <w:t>Закона</w:t>
        </w:r>
      </w:hyperlink>
      <w:r>
        <w:t xml:space="preserve"> Самарской области от 27.11.2014 N 119-ГД)</w:t>
      </w:r>
    </w:p>
    <w:p w:rsidR="00053079" w:rsidRDefault="00053079">
      <w:pPr>
        <w:pStyle w:val="ConsPlusNormal"/>
        <w:spacing w:before="220"/>
        <w:ind w:firstLine="540"/>
        <w:jc w:val="both"/>
      </w:pPr>
      <w:proofErr w:type="gramStart"/>
      <w:r>
        <w:t xml:space="preserve">В случае если налогоплательщик, определенный </w:t>
      </w:r>
      <w:hyperlink w:anchor="P38" w:history="1">
        <w:r>
          <w:rPr>
            <w:color w:val="0000FF"/>
          </w:rPr>
          <w:t>подпунктами "е"</w:t>
        </w:r>
      </w:hyperlink>
      <w:r>
        <w:t xml:space="preserve"> и </w:t>
      </w:r>
      <w:hyperlink w:anchor="P40" w:history="1">
        <w:r>
          <w:rPr>
            <w:color w:val="0000FF"/>
          </w:rPr>
          <w:t>"ж" пункта 1 части 1</w:t>
        </w:r>
      </w:hyperlink>
      <w:r>
        <w:t xml:space="preserve"> настоящей статьи, не получил прибыли от деятельности в результате осуществления инвестиционного проекта в течение трех налоговых периодов начиная с налогового периода, в котором был согласован бизнес-план инвестиционного проекта, срок применения налоговой льготы исчисляется с четвертого налогового периода начиная с налогового периода, в котором был согласован бизнес-план.</w:t>
      </w:r>
      <w:proofErr w:type="gramEnd"/>
    </w:p>
    <w:p w:rsidR="00053079" w:rsidRDefault="00053079">
      <w:pPr>
        <w:pStyle w:val="ConsPlusNormal"/>
        <w:jc w:val="both"/>
      </w:pPr>
      <w:r>
        <w:t xml:space="preserve">(абзац введен </w:t>
      </w:r>
      <w:hyperlink r:id="rId71" w:history="1">
        <w:r>
          <w:rPr>
            <w:color w:val="0000FF"/>
          </w:rPr>
          <w:t>Законом</w:t>
        </w:r>
      </w:hyperlink>
      <w:r>
        <w:t xml:space="preserve"> Самарской области от 30.11.2017 N 115-ГД)</w:t>
      </w:r>
    </w:p>
    <w:p w:rsidR="00053079" w:rsidRDefault="00053079">
      <w:pPr>
        <w:pStyle w:val="ConsPlusNormal"/>
        <w:spacing w:before="220"/>
        <w:ind w:firstLine="540"/>
        <w:jc w:val="both"/>
      </w:pPr>
      <w:bookmarkStart w:id="13" w:name="P84"/>
      <w:bookmarkEnd w:id="13"/>
      <w:proofErr w:type="gramStart"/>
      <w:r>
        <w:t xml:space="preserve">Пониженная ставка налога применяется в отношении налогоплательщиков, определенных </w:t>
      </w:r>
      <w:hyperlink w:anchor="P38" w:history="1">
        <w:r>
          <w:rPr>
            <w:color w:val="0000FF"/>
          </w:rPr>
          <w:t>подпунктами "е"</w:t>
        </w:r>
      </w:hyperlink>
      <w:r>
        <w:t xml:space="preserve"> и </w:t>
      </w:r>
      <w:hyperlink w:anchor="P40" w:history="1">
        <w:r>
          <w:rPr>
            <w:color w:val="0000FF"/>
          </w:rPr>
          <w:t>"ж" пункта 1 части 1</w:t>
        </w:r>
      </w:hyperlink>
      <w:r>
        <w:t xml:space="preserve"> настоящей статьи, при условии представления налогоплательщиками в налоговый орган по месту своего налогового учета на территории Самарской области заявления в письменной форме с приложением бизнес-плана с указанием сроков реализации инвестиционного проекта, ввода в эксплуатацию объекта строительства и объема вкладываемых инвестиций, согласованного в порядке, установленном</w:t>
      </w:r>
      <w:proofErr w:type="gramEnd"/>
      <w:r>
        <w:t xml:space="preserve"> Правительством Самарской области.</w:t>
      </w:r>
    </w:p>
    <w:p w:rsidR="00053079" w:rsidRDefault="00053079">
      <w:pPr>
        <w:pStyle w:val="ConsPlusNormal"/>
        <w:jc w:val="both"/>
      </w:pPr>
      <w:r>
        <w:t xml:space="preserve">(в ред. </w:t>
      </w:r>
      <w:hyperlink r:id="rId72" w:history="1">
        <w:r>
          <w:rPr>
            <w:color w:val="0000FF"/>
          </w:rPr>
          <w:t>Закона</w:t>
        </w:r>
      </w:hyperlink>
      <w:r>
        <w:t xml:space="preserve"> Самарской области от 30.11.2017 N 115-ГД)</w:t>
      </w:r>
    </w:p>
    <w:p w:rsidR="00053079" w:rsidRDefault="00053079">
      <w:pPr>
        <w:pStyle w:val="ConsPlusNormal"/>
        <w:spacing w:before="220"/>
        <w:ind w:firstLine="540"/>
        <w:jc w:val="both"/>
      </w:pPr>
      <w:r>
        <w:t xml:space="preserve">В случае если бизнес-план реализации инвестиционного проекта согласован в порядке, установленном Правительством Самарской области, до 1 августа текущего года, пониженная ставка налогоплательщикам, указанным в </w:t>
      </w:r>
      <w:hyperlink w:anchor="P38" w:history="1">
        <w:r>
          <w:rPr>
            <w:color w:val="0000FF"/>
          </w:rPr>
          <w:t>подпунктах "е"</w:t>
        </w:r>
      </w:hyperlink>
      <w:r>
        <w:t xml:space="preserve"> и </w:t>
      </w:r>
      <w:hyperlink w:anchor="P40" w:history="1">
        <w:r>
          <w:rPr>
            <w:color w:val="0000FF"/>
          </w:rPr>
          <w:t>"ж" пункта 1 части 1</w:t>
        </w:r>
      </w:hyperlink>
      <w:r>
        <w:t xml:space="preserve"> настоящей статьи, </w:t>
      </w:r>
      <w:proofErr w:type="gramStart"/>
      <w:r>
        <w:t>предоставляется</w:t>
      </w:r>
      <w:proofErr w:type="gramEnd"/>
      <w:r>
        <w:t xml:space="preserve"> в том числе по предыдущим периодам в пределах сроков, установленных Налоговым </w:t>
      </w:r>
      <w:hyperlink r:id="rId73" w:history="1">
        <w:r>
          <w:rPr>
            <w:color w:val="0000FF"/>
          </w:rPr>
          <w:t>кодексом</w:t>
        </w:r>
      </w:hyperlink>
      <w:r>
        <w:t xml:space="preserve"> Российской Федерации, начиная с года, следующего за годом, в котором бизнес-план реализации инвестиционного проекта </w:t>
      </w:r>
      <w:proofErr w:type="gramStart"/>
      <w:r>
        <w:t>согласован</w:t>
      </w:r>
      <w:proofErr w:type="gramEnd"/>
      <w:r>
        <w:t xml:space="preserve"> в порядке, установленном Правительством Самарской области.</w:t>
      </w:r>
    </w:p>
    <w:p w:rsidR="00053079" w:rsidRDefault="00053079">
      <w:pPr>
        <w:pStyle w:val="ConsPlusNormal"/>
        <w:jc w:val="both"/>
      </w:pPr>
      <w:r>
        <w:t xml:space="preserve">(в ред. </w:t>
      </w:r>
      <w:hyperlink r:id="rId74" w:history="1">
        <w:r>
          <w:rPr>
            <w:color w:val="0000FF"/>
          </w:rPr>
          <w:t>Закона</w:t>
        </w:r>
      </w:hyperlink>
      <w:r>
        <w:t xml:space="preserve"> Самарской области от 30.11.2017 N 115-ГД)</w:t>
      </w:r>
    </w:p>
    <w:p w:rsidR="00053079" w:rsidRDefault="00053079">
      <w:pPr>
        <w:pStyle w:val="ConsPlusNormal"/>
        <w:spacing w:before="220"/>
        <w:ind w:firstLine="540"/>
        <w:jc w:val="both"/>
      </w:pPr>
      <w:r>
        <w:t xml:space="preserve">В случае если бизнес-план реализации инвестиционного проекта согласован в порядке, установленном Правительством Самарской области, после 1 августа текущего года, пониженная ставка налогоплательщикам, указанным в </w:t>
      </w:r>
      <w:hyperlink w:anchor="P38" w:history="1">
        <w:r>
          <w:rPr>
            <w:color w:val="0000FF"/>
          </w:rPr>
          <w:t>подпунктах "е"</w:t>
        </w:r>
      </w:hyperlink>
      <w:r>
        <w:t xml:space="preserve"> и </w:t>
      </w:r>
      <w:hyperlink w:anchor="P40" w:history="1">
        <w:r>
          <w:rPr>
            <w:color w:val="0000FF"/>
          </w:rPr>
          <w:t>"ж" пункта 1 части 1</w:t>
        </w:r>
      </w:hyperlink>
      <w:r>
        <w:t xml:space="preserve"> настоящей статьи, </w:t>
      </w:r>
      <w:proofErr w:type="gramStart"/>
      <w:r>
        <w:t>предоставляется</w:t>
      </w:r>
      <w:proofErr w:type="gramEnd"/>
      <w:r>
        <w:t xml:space="preserve"> в том числе по предыдущим периодам в пределах сроков, установленных Налоговым </w:t>
      </w:r>
      <w:hyperlink r:id="rId75" w:history="1">
        <w:r>
          <w:rPr>
            <w:color w:val="0000FF"/>
          </w:rPr>
          <w:t>кодексом</w:t>
        </w:r>
      </w:hyperlink>
      <w:r>
        <w:t xml:space="preserve"> Российской Федерации, начиная со второго года, следующего за годом, в котором бизнес-план реализации инвестиционного проекта </w:t>
      </w:r>
      <w:proofErr w:type="gramStart"/>
      <w:r>
        <w:t>согласован</w:t>
      </w:r>
      <w:proofErr w:type="gramEnd"/>
      <w:r>
        <w:t xml:space="preserve"> в порядке, установленном Правительством Самарской области.</w:t>
      </w:r>
    </w:p>
    <w:p w:rsidR="00053079" w:rsidRDefault="00053079">
      <w:pPr>
        <w:pStyle w:val="ConsPlusNormal"/>
        <w:jc w:val="both"/>
      </w:pPr>
      <w:r>
        <w:t xml:space="preserve">(в ред. </w:t>
      </w:r>
      <w:hyperlink r:id="rId76" w:history="1">
        <w:r>
          <w:rPr>
            <w:color w:val="0000FF"/>
          </w:rPr>
          <w:t>Закона</w:t>
        </w:r>
      </w:hyperlink>
      <w:r>
        <w:t xml:space="preserve"> Самарской области от 30.11.2017 N 115-ГД)</w:t>
      </w:r>
    </w:p>
    <w:p w:rsidR="00053079" w:rsidRDefault="00053079">
      <w:pPr>
        <w:pStyle w:val="ConsPlusNormal"/>
        <w:spacing w:before="220"/>
        <w:ind w:firstLine="540"/>
        <w:jc w:val="both"/>
      </w:pPr>
      <w:r>
        <w:t xml:space="preserve">При осуществлении налогоплательщиками, указанными в </w:t>
      </w:r>
      <w:hyperlink w:anchor="P38" w:history="1">
        <w:r>
          <w:rPr>
            <w:color w:val="0000FF"/>
          </w:rPr>
          <w:t>подпунктах "е"</w:t>
        </w:r>
      </w:hyperlink>
      <w:r>
        <w:t xml:space="preserve"> и </w:t>
      </w:r>
      <w:hyperlink w:anchor="P40" w:history="1">
        <w:r>
          <w:rPr>
            <w:color w:val="0000FF"/>
          </w:rPr>
          <w:t>"ж" пункта 1 части 1</w:t>
        </w:r>
      </w:hyperlink>
      <w:r>
        <w:t xml:space="preserve"> настоящей статьи, нескольких инвестиционных проектов пониженная ставка налога применяется при ведении раздельного бухгалтерского и налогового учета по каждому инвестиционному проекту.</w:t>
      </w:r>
    </w:p>
    <w:p w:rsidR="00053079" w:rsidRDefault="00053079">
      <w:pPr>
        <w:pStyle w:val="ConsPlusNormal"/>
        <w:spacing w:before="220"/>
        <w:ind w:firstLine="540"/>
        <w:jc w:val="both"/>
      </w:pPr>
      <w:proofErr w:type="gramStart"/>
      <w:r>
        <w:t xml:space="preserve">Налогоплательщикам, определенным </w:t>
      </w:r>
      <w:hyperlink w:anchor="P51" w:history="1">
        <w:r>
          <w:rPr>
            <w:color w:val="0000FF"/>
          </w:rPr>
          <w:t>подпунктом "о" пункта 1</w:t>
        </w:r>
      </w:hyperlink>
      <w:r>
        <w:t xml:space="preserve">, </w:t>
      </w:r>
      <w:hyperlink w:anchor="P61" w:history="1">
        <w:r>
          <w:rPr>
            <w:color w:val="0000FF"/>
          </w:rPr>
          <w:t>пунктами 6</w:t>
        </w:r>
      </w:hyperlink>
      <w:r>
        <w:t xml:space="preserve"> и </w:t>
      </w:r>
      <w:hyperlink w:anchor="P70" w:history="1">
        <w:r>
          <w:rPr>
            <w:color w:val="0000FF"/>
          </w:rPr>
          <w:t>11 части 1</w:t>
        </w:r>
      </w:hyperlink>
      <w:r>
        <w:t xml:space="preserve"> настоящей статьи, пониженная ставка налога устанавливается в отношении прибыли, полученной от деятельности, осуществляемой на территории особой экономической зоны промышленно-производственного типа, расположенной на территории Самарской области, при условии ведения резидентами в порядке, предусмотренном </w:t>
      </w:r>
      <w:hyperlink r:id="rId77" w:history="1">
        <w:r>
          <w:rPr>
            <w:color w:val="0000FF"/>
          </w:rPr>
          <w:t>главой 25</w:t>
        </w:r>
      </w:hyperlink>
      <w:r>
        <w:t xml:space="preserve"> части второй Налогового кодекса Российской Федерации, раздельного учета доходов (расходов), полученных (понесенных) от деятельности</w:t>
      </w:r>
      <w:proofErr w:type="gramEnd"/>
      <w:r>
        <w:t>, осуществляемой на территории особой экономической зоны промышленно-производственного типа, расположенной на территории Самарской области, и доходов (расходов), полученных (понесенных) при осуществлении деятельности за пределами территории указанной особой экономической зоны промышленно-производственного типа.</w:t>
      </w:r>
    </w:p>
    <w:p w:rsidR="00053079" w:rsidRDefault="00053079">
      <w:pPr>
        <w:pStyle w:val="ConsPlusNormal"/>
        <w:jc w:val="both"/>
      </w:pPr>
      <w:r>
        <w:t xml:space="preserve">(в ред. </w:t>
      </w:r>
      <w:hyperlink r:id="rId78" w:history="1">
        <w:r>
          <w:rPr>
            <w:color w:val="0000FF"/>
          </w:rPr>
          <w:t>Закона</w:t>
        </w:r>
      </w:hyperlink>
      <w:r>
        <w:t xml:space="preserve"> Самарской области от 11.07.2018 N 57-ГД)</w:t>
      </w:r>
    </w:p>
    <w:p w:rsidR="00053079" w:rsidRDefault="00053079">
      <w:pPr>
        <w:pStyle w:val="ConsPlusNormal"/>
        <w:spacing w:before="220"/>
        <w:ind w:firstLine="540"/>
        <w:jc w:val="both"/>
      </w:pPr>
      <w:r>
        <w:t xml:space="preserve">Налогоплательщикам - участникам консолидированной группы налогоплательщиков (включая ответственного участника) пониженные ставки налога, предусмотренные настоящим Законом, устанавливаются в отношении </w:t>
      </w:r>
      <w:proofErr w:type="gramStart"/>
      <w:r>
        <w:t>доли прибыли соответствующего участника консолидированной группы налогоплательщиков</w:t>
      </w:r>
      <w:proofErr w:type="gramEnd"/>
      <w:r>
        <w:t xml:space="preserve"> и (или) каждого из его обособленных подразделений в совокупной прибыли этой группы, определенной в порядке, предусмотренном Налоговым </w:t>
      </w:r>
      <w:hyperlink r:id="rId79" w:history="1">
        <w:r>
          <w:rPr>
            <w:color w:val="0000FF"/>
          </w:rPr>
          <w:t>кодексом</w:t>
        </w:r>
      </w:hyperlink>
      <w:r>
        <w:t xml:space="preserve"> Российской Федерации.</w:t>
      </w:r>
    </w:p>
    <w:p w:rsidR="00053079" w:rsidRDefault="00053079">
      <w:pPr>
        <w:pStyle w:val="ConsPlusNormal"/>
        <w:spacing w:before="220"/>
        <w:ind w:firstLine="540"/>
        <w:jc w:val="both"/>
      </w:pPr>
      <w:proofErr w:type="gramStart"/>
      <w:r>
        <w:t>В случае отчуждения объектов основных средств, созданных и (или) приобретенных при реализации инвестиционного проекта, а также принятия решения о ликвидации и (или) смене местонахождения юридического лица, связанной с государственной регистрацией данного юридического лица за пределами территории Самарской области до истечения трех лет со дня окончания использования налоговой льготы, налогоплательщик должен осуществить пересчет и уплату налога на прибыль по ставке, установленной</w:t>
      </w:r>
      <w:proofErr w:type="gramEnd"/>
      <w:r>
        <w:t xml:space="preserve"> </w:t>
      </w:r>
      <w:hyperlink r:id="rId80" w:history="1">
        <w:r>
          <w:rPr>
            <w:color w:val="0000FF"/>
          </w:rPr>
          <w:t>статьей 284</w:t>
        </w:r>
      </w:hyperlink>
      <w:r>
        <w:t xml:space="preserve"> Налогового кодекса Российской Федерации, за все время пользования пониженной ставкой.</w:t>
      </w:r>
    </w:p>
    <w:p w:rsidR="00053079" w:rsidRDefault="00053079">
      <w:pPr>
        <w:pStyle w:val="ConsPlusNormal"/>
        <w:jc w:val="both"/>
      </w:pPr>
      <w:r>
        <w:t xml:space="preserve">(в ред. </w:t>
      </w:r>
      <w:hyperlink r:id="rId81" w:history="1">
        <w:r>
          <w:rPr>
            <w:color w:val="0000FF"/>
          </w:rPr>
          <w:t>Закона</w:t>
        </w:r>
      </w:hyperlink>
      <w:r>
        <w:t xml:space="preserve"> Самарской области от 06.07.2015 N 75-ГД)</w:t>
      </w:r>
    </w:p>
    <w:p w:rsidR="00053079" w:rsidRDefault="00053079">
      <w:pPr>
        <w:pStyle w:val="ConsPlusNormal"/>
        <w:spacing w:before="220"/>
        <w:ind w:firstLine="540"/>
        <w:jc w:val="both"/>
      </w:pPr>
      <w:r>
        <w:t xml:space="preserve">Пониженная ставка применяется налогоплательщиками, указанными в </w:t>
      </w:r>
      <w:hyperlink w:anchor="P38" w:history="1">
        <w:r>
          <w:rPr>
            <w:color w:val="0000FF"/>
          </w:rPr>
          <w:t>подпунктах "е"</w:t>
        </w:r>
      </w:hyperlink>
      <w:r>
        <w:t xml:space="preserve"> и </w:t>
      </w:r>
      <w:hyperlink w:anchor="P40" w:history="1">
        <w:r>
          <w:rPr>
            <w:color w:val="0000FF"/>
          </w:rPr>
          <w:t>"ж" пункта 1 части 1</w:t>
        </w:r>
      </w:hyperlink>
      <w:r>
        <w:t xml:space="preserve"> настоящей статьи, при соблюдении требований, содержащихся в </w:t>
      </w:r>
      <w:hyperlink w:anchor="P84" w:history="1">
        <w:r>
          <w:rPr>
            <w:color w:val="0000FF"/>
          </w:rPr>
          <w:t>абзаце седьмом</w:t>
        </w:r>
      </w:hyperlink>
      <w:r>
        <w:t xml:space="preserve"> настоящего пункта, а также следующих условий:</w:t>
      </w:r>
    </w:p>
    <w:p w:rsidR="00053079" w:rsidRDefault="00053079">
      <w:pPr>
        <w:pStyle w:val="ConsPlusNormal"/>
        <w:jc w:val="both"/>
      </w:pPr>
      <w:r>
        <w:t xml:space="preserve">(абзац введен </w:t>
      </w:r>
      <w:hyperlink r:id="rId82" w:history="1">
        <w:r>
          <w:rPr>
            <w:color w:val="0000FF"/>
          </w:rPr>
          <w:t>Законом</w:t>
        </w:r>
      </w:hyperlink>
      <w:r>
        <w:t xml:space="preserve"> Самарской области от 27.11.2014 N 119-ГД; в ред. </w:t>
      </w:r>
      <w:hyperlink r:id="rId83" w:history="1">
        <w:r>
          <w:rPr>
            <w:color w:val="0000FF"/>
          </w:rPr>
          <w:t>Закона</w:t>
        </w:r>
      </w:hyperlink>
      <w:r>
        <w:t xml:space="preserve"> Самарской области от 30.11.2017 N 115-ГД)</w:t>
      </w:r>
    </w:p>
    <w:p w:rsidR="00053079" w:rsidRDefault="00053079">
      <w:pPr>
        <w:pStyle w:val="ConsPlusNormal"/>
        <w:spacing w:before="220"/>
        <w:ind w:firstLine="540"/>
        <w:jc w:val="both"/>
      </w:pPr>
      <w:r>
        <w:t>доля стоимости имущества, ранее использовавшегося на территории Самарской области, составляет не более 30% от фактической стоимости инвестиционного проекта на дату подачи декларации по итогам налогового периода;</w:t>
      </w:r>
    </w:p>
    <w:p w:rsidR="00053079" w:rsidRDefault="00053079">
      <w:pPr>
        <w:pStyle w:val="ConsPlusNormal"/>
        <w:jc w:val="both"/>
      </w:pPr>
      <w:r>
        <w:t xml:space="preserve">(в ред. </w:t>
      </w:r>
      <w:hyperlink r:id="rId84" w:history="1">
        <w:r>
          <w:rPr>
            <w:color w:val="0000FF"/>
          </w:rPr>
          <w:t>Закона</w:t>
        </w:r>
      </w:hyperlink>
      <w:r>
        <w:t xml:space="preserve"> Самарской области от 06.07.2015 N 75-ГД)</w:t>
      </w:r>
    </w:p>
    <w:p w:rsidR="00053079" w:rsidRDefault="00053079">
      <w:pPr>
        <w:pStyle w:val="ConsPlusNormal"/>
        <w:spacing w:before="220"/>
        <w:ind w:firstLine="540"/>
        <w:jc w:val="both"/>
      </w:pPr>
      <w:r>
        <w:t xml:space="preserve">отсутствие у организации на момент подачи декларации по итогам налогового периода недоимки и задолженности по пеням и штрафам по налогам и сборам в консолидированный бюджет Самарской области. После погашения недоимки и задолженности налогоплательщик имеет право воспользоваться льготой, установленной </w:t>
      </w:r>
      <w:hyperlink w:anchor="P30" w:history="1">
        <w:r>
          <w:rPr>
            <w:color w:val="0000FF"/>
          </w:rPr>
          <w:t>пунктом 1 части 1</w:t>
        </w:r>
      </w:hyperlink>
      <w:r>
        <w:t xml:space="preserve"> настоящей статьи;</w:t>
      </w:r>
    </w:p>
    <w:p w:rsidR="00053079" w:rsidRDefault="00053079">
      <w:pPr>
        <w:pStyle w:val="ConsPlusNormal"/>
        <w:jc w:val="both"/>
      </w:pPr>
      <w:r>
        <w:t xml:space="preserve">(в ред. </w:t>
      </w:r>
      <w:hyperlink r:id="rId85" w:history="1">
        <w:r>
          <w:rPr>
            <w:color w:val="0000FF"/>
          </w:rPr>
          <w:t>Закона</w:t>
        </w:r>
      </w:hyperlink>
      <w:r>
        <w:t xml:space="preserve"> Самарской области от 06.07.2015 N 75-ГД)</w:t>
      </w:r>
    </w:p>
    <w:p w:rsidR="00053079" w:rsidRDefault="00053079">
      <w:pPr>
        <w:pStyle w:val="ConsPlusNormal"/>
        <w:spacing w:before="220"/>
        <w:ind w:firstLine="540"/>
        <w:jc w:val="both"/>
      </w:pPr>
      <w:r>
        <w:t>в отношении налогоплательщика на момент подачи декларации по итогам налогового периода не проводятся процедуры ликвидации или банкротства.</w:t>
      </w:r>
    </w:p>
    <w:p w:rsidR="00053079" w:rsidRDefault="00053079">
      <w:pPr>
        <w:pStyle w:val="ConsPlusNormal"/>
        <w:jc w:val="both"/>
      </w:pPr>
      <w:r>
        <w:t xml:space="preserve">(в ред. </w:t>
      </w:r>
      <w:hyperlink r:id="rId86" w:history="1">
        <w:r>
          <w:rPr>
            <w:color w:val="0000FF"/>
          </w:rPr>
          <w:t>Закона</w:t>
        </w:r>
      </w:hyperlink>
      <w:r>
        <w:t xml:space="preserve"> Самарской области от 06.07.2015 N 75-ГД)</w:t>
      </w:r>
    </w:p>
    <w:p w:rsidR="00053079" w:rsidRDefault="00053079">
      <w:pPr>
        <w:pStyle w:val="ConsPlusNormal"/>
        <w:spacing w:before="220"/>
        <w:ind w:firstLine="540"/>
        <w:jc w:val="both"/>
      </w:pPr>
      <w:proofErr w:type="gramStart"/>
      <w:r>
        <w:t xml:space="preserve">Налогоплательщикам, определенным </w:t>
      </w:r>
      <w:hyperlink w:anchor="P53" w:history="1">
        <w:r>
          <w:rPr>
            <w:color w:val="0000FF"/>
          </w:rPr>
          <w:t>подпунктом "п" пункта 1 части 1</w:t>
        </w:r>
      </w:hyperlink>
      <w:r>
        <w:t xml:space="preserve"> настоящей статьи, пониженная ставка налога устанавливается на пять лет начиная с месяца, в котором получена прибыль, при условии ведения раздельного учета доходов (расходов), полученных (понесенных) при выполнении ими функций, возложенных на управляющую компанию агропромышленного парка, имеющего статус агропромышленного парка Самарской области, и определенных нормативным правовым актом Правительства Самарской области, и доходов (расходов</w:t>
      </w:r>
      <w:proofErr w:type="gramEnd"/>
      <w:r>
        <w:t>), полученных (понесенных) при выполнении иных функций.</w:t>
      </w:r>
    </w:p>
    <w:p w:rsidR="00053079" w:rsidRDefault="00053079">
      <w:pPr>
        <w:pStyle w:val="ConsPlusNormal"/>
        <w:jc w:val="both"/>
      </w:pPr>
      <w:r>
        <w:t xml:space="preserve">(абзац введен </w:t>
      </w:r>
      <w:hyperlink r:id="rId87" w:history="1">
        <w:r>
          <w:rPr>
            <w:color w:val="0000FF"/>
          </w:rPr>
          <w:t>Законом</w:t>
        </w:r>
      </w:hyperlink>
      <w:r>
        <w:t xml:space="preserve"> Самарской области от 11.07.2016 N 90-ГД)</w:t>
      </w:r>
    </w:p>
    <w:p w:rsidR="00053079" w:rsidRDefault="00053079">
      <w:pPr>
        <w:pStyle w:val="ConsPlusNormal"/>
        <w:spacing w:before="220"/>
        <w:ind w:firstLine="540"/>
        <w:jc w:val="both"/>
      </w:pPr>
      <w:proofErr w:type="gramStart"/>
      <w:r>
        <w:t xml:space="preserve">Налогоплательщикам, определенным </w:t>
      </w:r>
      <w:hyperlink w:anchor="P66" w:history="1">
        <w:r>
          <w:rPr>
            <w:color w:val="0000FF"/>
          </w:rPr>
          <w:t>подпунктом "б" пункта 9</w:t>
        </w:r>
      </w:hyperlink>
      <w:r>
        <w:t xml:space="preserve"> и </w:t>
      </w:r>
      <w:hyperlink w:anchor="P68" w:history="1">
        <w:r>
          <w:rPr>
            <w:color w:val="0000FF"/>
          </w:rPr>
          <w:t>пунктом 10 части 1</w:t>
        </w:r>
      </w:hyperlink>
      <w:r>
        <w:t xml:space="preserve"> настоящей статьи (далее в настоящей части - налогоплательщики), пониженная ставка налога устанавливается в отношении доли прибыли, полученной от деятельности, осуществляемой при исполнении соглашения об осуществлении деятельности на территории опережающего социально-экономического развития, созданной на территории </w:t>
      </w:r>
      <w:proofErr w:type="spellStart"/>
      <w:r>
        <w:t>монопрофильного</w:t>
      </w:r>
      <w:proofErr w:type="spellEnd"/>
      <w:r>
        <w:t xml:space="preserve"> муниципального образования Самарской области (моногорода) (далее в настоящей части - территория опережающего развития), заключенного с органом</w:t>
      </w:r>
      <w:proofErr w:type="gramEnd"/>
      <w:r>
        <w:t xml:space="preserve"> государственной власти Самарской области, уполномоченным на заключение соглашений об осуществлении деятельности на территории опережающего развития, и (или) органами местного самоуправления </w:t>
      </w:r>
      <w:proofErr w:type="spellStart"/>
      <w:r>
        <w:t>монопрофильного</w:t>
      </w:r>
      <w:proofErr w:type="spellEnd"/>
      <w:r>
        <w:t xml:space="preserve"> муниципального образования Самарской области (моногорода) (далее в настоящей части - соглашение).</w:t>
      </w:r>
    </w:p>
    <w:p w:rsidR="00053079" w:rsidRDefault="00053079">
      <w:pPr>
        <w:pStyle w:val="ConsPlusNormal"/>
        <w:jc w:val="both"/>
      </w:pPr>
      <w:r>
        <w:t xml:space="preserve">(абзац введен </w:t>
      </w:r>
      <w:hyperlink r:id="rId88" w:history="1">
        <w:r>
          <w:rPr>
            <w:color w:val="0000FF"/>
          </w:rPr>
          <w:t>Законом</w:t>
        </w:r>
      </w:hyperlink>
      <w:r>
        <w:t xml:space="preserve"> Самарской области от 09.01.2017 N 2-ГД)</w:t>
      </w:r>
    </w:p>
    <w:p w:rsidR="00053079" w:rsidRDefault="00053079">
      <w:pPr>
        <w:pStyle w:val="ConsPlusNormal"/>
        <w:spacing w:before="220"/>
        <w:ind w:firstLine="540"/>
        <w:jc w:val="both"/>
      </w:pPr>
      <w:proofErr w:type="gramStart"/>
      <w:r>
        <w:t xml:space="preserve">Налогоплательщикам при неполучении прибыли от деятельности, осуществляемой при исполнении соглашения, в течение трех налоговых периодов начиная с налогового периода, в котором такой налогоплательщик был включен в реестр резидентов территории опережающего развития, сроки, предусмотренные </w:t>
      </w:r>
      <w:hyperlink w:anchor="P66" w:history="1">
        <w:r>
          <w:rPr>
            <w:color w:val="0000FF"/>
          </w:rPr>
          <w:t>подпунктом "б" пункта 9</w:t>
        </w:r>
      </w:hyperlink>
      <w:r>
        <w:t xml:space="preserve"> и </w:t>
      </w:r>
      <w:hyperlink w:anchor="P68" w:history="1">
        <w:r>
          <w:rPr>
            <w:color w:val="0000FF"/>
          </w:rPr>
          <w:t>пунктом 10 части 1</w:t>
        </w:r>
      </w:hyperlink>
      <w:r>
        <w:t xml:space="preserve"> настоящей статьи, начинают исчисляться с четвертого налогового периода считая с того налогового периода, в котором такой участник был</w:t>
      </w:r>
      <w:proofErr w:type="gramEnd"/>
      <w:r>
        <w:t xml:space="preserve"> </w:t>
      </w:r>
      <w:proofErr w:type="gramStart"/>
      <w:r>
        <w:t>включен в реестр резидентов территории опережающего развития.</w:t>
      </w:r>
      <w:proofErr w:type="gramEnd"/>
    </w:p>
    <w:p w:rsidR="00053079" w:rsidRDefault="00053079">
      <w:pPr>
        <w:pStyle w:val="ConsPlusNormal"/>
        <w:jc w:val="both"/>
      </w:pPr>
      <w:r>
        <w:t xml:space="preserve">(абзац введен </w:t>
      </w:r>
      <w:hyperlink r:id="rId89" w:history="1">
        <w:r>
          <w:rPr>
            <w:color w:val="0000FF"/>
          </w:rPr>
          <w:t>Законом</w:t>
        </w:r>
      </w:hyperlink>
      <w:r>
        <w:t xml:space="preserve"> Самарской области от 09.01.2017 N 2-ГД)</w:t>
      </w:r>
    </w:p>
    <w:p w:rsidR="00053079" w:rsidRDefault="00053079">
      <w:pPr>
        <w:pStyle w:val="ConsPlusNormal"/>
        <w:spacing w:before="220"/>
        <w:ind w:firstLine="540"/>
        <w:jc w:val="both"/>
      </w:pPr>
      <w:r>
        <w:t xml:space="preserve">Пониженные налоговые ставки, определенные </w:t>
      </w:r>
      <w:hyperlink w:anchor="P66" w:history="1">
        <w:r>
          <w:rPr>
            <w:color w:val="0000FF"/>
          </w:rPr>
          <w:t>подпунктом "б" пункта 9</w:t>
        </w:r>
      </w:hyperlink>
      <w:r>
        <w:t xml:space="preserve"> и </w:t>
      </w:r>
      <w:hyperlink w:anchor="P68" w:history="1">
        <w:r>
          <w:rPr>
            <w:color w:val="0000FF"/>
          </w:rPr>
          <w:t>пунктом 10 части 1</w:t>
        </w:r>
      </w:hyperlink>
      <w:r>
        <w:t xml:space="preserve"> настоящей статьи, устанавливаются при условии ведения налогоплательщиком раздельного бухгалтерского и налогового учета доходов (расходов), полученных (понесенных) от деятельности, осуществляемой при исполнении соглашения, и доходов (расходов), полученных (понесенных) при осуществлении иной деятельности.</w:t>
      </w:r>
    </w:p>
    <w:p w:rsidR="00053079" w:rsidRDefault="00053079">
      <w:pPr>
        <w:pStyle w:val="ConsPlusNormal"/>
        <w:jc w:val="both"/>
      </w:pPr>
      <w:r>
        <w:t xml:space="preserve">(абзац введен </w:t>
      </w:r>
      <w:hyperlink r:id="rId90" w:history="1">
        <w:r>
          <w:rPr>
            <w:color w:val="0000FF"/>
          </w:rPr>
          <w:t>Законом</w:t>
        </w:r>
      </w:hyperlink>
      <w:r>
        <w:t xml:space="preserve"> Самарской области от 09.01.2017 N 2-ГД)</w:t>
      </w:r>
    </w:p>
    <w:p w:rsidR="00053079" w:rsidRDefault="00053079">
      <w:pPr>
        <w:pStyle w:val="ConsPlusNormal"/>
        <w:spacing w:before="220"/>
        <w:ind w:firstLine="540"/>
        <w:jc w:val="both"/>
      </w:pPr>
      <w:r>
        <w:t xml:space="preserve">Пониженные налоговые ставки, определенные </w:t>
      </w:r>
      <w:hyperlink w:anchor="P66" w:history="1">
        <w:r>
          <w:rPr>
            <w:color w:val="0000FF"/>
          </w:rPr>
          <w:t>подпунктом "б" пункта 9</w:t>
        </w:r>
      </w:hyperlink>
      <w:r>
        <w:t xml:space="preserve"> и </w:t>
      </w:r>
      <w:hyperlink w:anchor="P68" w:history="1">
        <w:r>
          <w:rPr>
            <w:color w:val="0000FF"/>
          </w:rPr>
          <w:t>пунктом 10 части 1</w:t>
        </w:r>
      </w:hyperlink>
      <w:r>
        <w:t xml:space="preserve"> настоящей статьи, устанавливаются при условии, что доходы от деятельности, осуществляемой при исполнении соглашения, должны составлять не менее 90 процентов всех доходов, учитываемых при определении налоговой базы по налогу на прибыль организации.</w:t>
      </w:r>
    </w:p>
    <w:p w:rsidR="00053079" w:rsidRDefault="00053079">
      <w:pPr>
        <w:pStyle w:val="ConsPlusNormal"/>
        <w:jc w:val="both"/>
      </w:pPr>
      <w:r>
        <w:t xml:space="preserve">(абзац введен </w:t>
      </w:r>
      <w:hyperlink r:id="rId91" w:history="1">
        <w:r>
          <w:rPr>
            <w:color w:val="0000FF"/>
          </w:rPr>
          <w:t>Законом</w:t>
        </w:r>
      </w:hyperlink>
      <w:r>
        <w:t xml:space="preserve"> Самарской области от 09.01.2017 N 2-ГД)</w:t>
      </w:r>
    </w:p>
    <w:p w:rsidR="00053079" w:rsidRDefault="00053079">
      <w:pPr>
        <w:pStyle w:val="ConsPlusNormal"/>
        <w:spacing w:before="220"/>
        <w:ind w:firstLine="540"/>
        <w:jc w:val="both"/>
      </w:pPr>
      <w:r>
        <w:t xml:space="preserve">В случае исключения налогоплательщика из реестра резидентов </w:t>
      </w:r>
      <w:proofErr w:type="gramStart"/>
      <w:r>
        <w:t>территории</w:t>
      </w:r>
      <w:proofErr w:type="gramEnd"/>
      <w:r>
        <w:t xml:space="preserve"> опережающего развития предоставление льгот, установленных </w:t>
      </w:r>
      <w:hyperlink w:anchor="P66" w:history="1">
        <w:r>
          <w:rPr>
            <w:color w:val="0000FF"/>
          </w:rPr>
          <w:t>подпунктом "б" пункта 9</w:t>
        </w:r>
      </w:hyperlink>
      <w:r>
        <w:t xml:space="preserve"> и </w:t>
      </w:r>
      <w:hyperlink w:anchor="P68" w:history="1">
        <w:r>
          <w:rPr>
            <w:color w:val="0000FF"/>
          </w:rPr>
          <w:t>пунктом 10 части 1</w:t>
        </w:r>
      </w:hyperlink>
      <w:r>
        <w:t xml:space="preserve"> настоящей статьи, прекращается с начала квартала, в котором налогоплательщик был исключен из реестра резидентов территории опережающего развития. </w:t>
      </w:r>
      <w:proofErr w:type="gramStart"/>
      <w:r>
        <w:t>Если при этом налогоплательщиком не выполнены установленные действующим законодательством для организаций - резидентов территории опережающего развития требования к минимальному объему капитальных вложений, созданию минимального количества новых рабочих мест и видам экономической деятельности, осуществление которых допускается в результате реализации инвестиционного проекта на территории опережающего развития, сумма налога подлежит восстановлению и уплате в бюджет в установленном порядке с уплатой соответствующих пеней, начисляемых со</w:t>
      </w:r>
      <w:proofErr w:type="gramEnd"/>
      <w:r>
        <w:t xml:space="preserve"> дня, следующего за установленным </w:t>
      </w:r>
      <w:hyperlink r:id="rId92" w:history="1">
        <w:r>
          <w:rPr>
            <w:color w:val="0000FF"/>
          </w:rPr>
          <w:t>статьей 287</w:t>
        </w:r>
      </w:hyperlink>
      <w:r>
        <w:t xml:space="preserve"> Налогового кодекса Российской Федерации днем уплаты налога (авансового платежа по налогу), исчисленного без учета статуса резидента территории опережающего развития за весь период нахождения </w:t>
      </w:r>
      <w:proofErr w:type="gramStart"/>
      <w:r>
        <w:t>его</w:t>
      </w:r>
      <w:proofErr w:type="gramEnd"/>
      <w:r>
        <w:t xml:space="preserve"> в реестре резидентов территории опережающего развития.</w:t>
      </w:r>
    </w:p>
    <w:p w:rsidR="00053079" w:rsidRDefault="00053079">
      <w:pPr>
        <w:pStyle w:val="ConsPlusNormal"/>
        <w:jc w:val="both"/>
      </w:pPr>
      <w:r>
        <w:t xml:space="preserve">(абзац введен </w:t>
      </w:r>
      <w:hyperlink r:id="rId93" w:history="1">
        <w:r>
          <w:rPr>
            <w:color w:val="0000FF"/>
          </w:rPr>
          <w:t>Законом</w:t>
        </w:r>
      </w:hyperlink>
      <w:r>
        <w:t xml:space="preserve"> Самарской области от 09.01.2017 N 2-ГД)</w:t>
      </w:r>
    </w:p>
    <w:p w:rsidR="00053079" w:rsidRDefault="00053079">
      <w:pPr>
        <w:pStyle w:val="ConsPlusNormal"/>
        <w:spacing w:before="220"/>
        <w:ind w:firstLine="540"/>
        <w:jc w:val="both"/>
      </w:pPr>
      <w:r>
        <w:t xml:space="preserve">Орган государственной власти Самарской области, уполномоченный на заключение соглашения, в течение 10 дней с момента исключения налогоплательщика из реестра резидентов </w:t>
      </w:r>
      <w:proofErr w:type="gramStart"/>
      <w:r>
        <w:t>территории</w:t>
      </w:r>
      <w:proofErr w:type="gramEnd"/>
      <w:r>
        <w:t xml:space="preserve"> опережающего развития в случае невыполнения налогоплательщиком установленных действующим законодательством для организаций - резидентов территории опережающего развития требований к минимальному объему капитальных вложений, созданию минимального количества новых рабочих мест и видам экономической деятельности, осуществление которых допускается в результате реализации инвестиционного проекта на территории опережающего развития, информирует о данном факте налоговый орган по месту налогового учета налогоплательщика.</w:t>
      </w:r>
    </w:p>
    <w:p w:rsidR="00053079" w:rsidRDefault="00053079">
      <w:pPr>
        <w:pStyle w:val="ConsPlusNormal"/>
        <w:jc w:val="both"/>
      </w:pPr>
      <w:r>
        <w:t xml:space="preserve">(абзац введен </w:t>
      </w:r>
      <w:hyperlink r:id="rId94" w:history="1">
        <w:r>
          <w:rPr>
            <w:color w:val="0000FF"/>
          </w:rPr>
          <w:t>Законом</w:t>
        </w:r>
      </w:hyperlink>
      <w:r>
        <w:t xml:space="preserve"> Самарской области от 09.01.2017 N 2-ГД)</w:t>
      </w:r>
    </w:p>
    <w:p w:rsidR="00053079" w:rsidRDefault="00053079">
      <w:pPr>
        <w:pStyle w:val="ConsPlusNormal"/>
        <w:spacing w:before="220"/>
        <w:ind w:firstLine="540"/>
        <w:jc w:val="both"/>
      </w:pPr>
      <w:r>
        <w:t xml:space="preserve">Налогоплательщикам, определенным в </w:t>
      </w:r>
      <w:hyperlink w:anchor="P57" w:history="1">
        <w:r>
          <w:rPr>
            <w:color w:val="0000FF"/>
          </w:rPr>
          <w:t>пунктах 4</w:t>
        </w:r>
      </w:hyperlink>
      <w:r>
        <w:t xml:space="preserve"> и </w:t>
      </w:r>
      <w:hyperlink w:anchor="P59" w:history="1">
        <w:r>
          <w:rPr>
            <w:color w:val="0000FF"/>
          </w:rPr>
          <w:t>5 части 1</w:t>
        </w:r>
      </w:hyperlink>
      <w:r>
        <w:t xml:space="preserve"> настоящей статьи, пониженная ставка налога устанавливается до 31 декабря 2020 года.</w:t>
      </w:r>
    </w:p>
    <w:p w:rsidR="00053079" w:rsidRDefault="00053079">
      <w:pPr>
        <w:pStyle w:val="ConsPlusNormal"/>
      </w:pPr>
      <w:r>
        <w:t xml:space="preserve">(абзац введен </w:t>
      </w:r>
      <w:hyperlink r:id="rId95" w:history="1">
        <w:r>
          <w:rPr>
            <w:color w:val="0000FF"/>
          </w:rPr>
          <w:t>Законом</w:t>
        </w:r>
      </w:hyperlink>
      <w:r>
        <w:t xml:space="preserve"> Самарской области от 08.11.2017 N 108-ГД)</w:t>
      </w:r>
    </w:p>
    <w:p w:rsidR="00053079" w:rsidRDefault="00053079">
      <w:pPr>
        <w:pStyle w:val="ConsPlusNormal"/>
        <w:jc w:val="both"/>
      </w:pPr>
      <w:r>
        <w:t xml:space="preserve">(часть 2 в ред. </w:t>
      </w:r>
      <w:hyperlink r:id="rId96" w:history="1">
        <w:r>
          <w:rPr>
            <w:color w:val="0000FF"/>
          </w:rPr>
          <w:t>Закона</w:t>
        </w:r>
      </w:hyperlink>
      <w:r>
        <w:t xml:space="preserve"> Самарской области от 13.06.2012 N 48-ГД)</w:t>
      </w:r>
    </w:p>
    <w:p w:rsidR="00053079" w:rsidRDefault="00053079">
      <w:pPr>
        <w:pStyle w:val="ConsPlusNormal"/>
        <w:jc w:val="both"/>
      </w:pPr>
    </w:p>
    <w:p w:rsidR="00053079" w:rsidRDefault="00053079">
      <w:pPr>
        <w:pStyle w:val="ConsPlusTitle"/>
        <w:ind w:firstLine="540"/>
        <w:jc w:val="both"/>
        <w:outlineLvl w:val="1"/>
      </w:pPr>
      <w:r>
        <w:t>Статья 3. Заключительные положения</w:t>
      </w:r>
    </w:p>
    <w:p w:rsidR="00053079" w:rsidRDefault="00053079">
      <w:pPr>
        <w:pStyle w:val="ConsPlusNormal"/>
        <w:jc w:val="both"/>
      </w:pPr>
    </w:p>
    <w:p w:rsidR="00053079" w:rsidRDefault="00053079">
      <w:pPr>
        <w:pStyle w:val="ConsPlusNormal"/>
        <w:ind w:firstLine="540"/>
        <w:jc w:val="both"/>
      </w:pPr>
      <w:r>
        <w:t>Настоящий Закон вступает в силу с 1 января 2006 г.</w:t>
      </w:r>
    </w:p>
    <w:p w:rsidR="00053079" w:rsidRDefault="00053079">
      <w:pPr>
        <w:pStyle w:val="ConsPlusNormal"/>
        <w:jc w:val="both"/>
      </w:pPr>
    </w:p>
    <w:p w:rsidR="00053079" w:rsidRDefault="00053079">
      <w:pPr>
        <w:pStyle w:val="ConsPlusNormal"/>
        <w:jc w:val="right"/>
      </w:pPr>
      <w:r>
        <w:t>Губернатор Самарской области</w:t>
      </w:r>
    </w:p>
    <w:p w:rsidR="00053079" w:rsidRDefault="00053079">
      <w:pPr>
        <w:pStyle w:val="ConsPlusNormal"/>
        <w:jc w:val="right"/>
      </w:pPr>
      <w:r>
        <w:t>К.А.ТИТОВ</w:t>
      </w:r>
    </w:p>
    <w:p w:rsidR="00053079" w:rsidRDefault="00053079">
      <w:pPr>
        <w:pStyle w:val="ConsPlusNormal"/>
      </w:pPr>
      <w:r>
        <w:t>г. Самара</w:t>
      </w:r>
    </w:p>
    <w:p w:rsidR="00053079" w:rsidRDefault="00053079">
      <w:pPr>
        <w:pStyle w:val="ConsPlusNormal"/>
        <w:spacing w:before="220"/>
      </w:pPr>
      <w:r>
        <w:t>7 ноября 2005 года</w:t>
      </w:r>
    </w:p>
    <w:p w:rsidR="00053079" w:rsidRDefault="00053079">
      <w:pPr>
        <w:pStyle w:val="ConsPlusNormal"/>
        <w:spacing w:before="220"/>
      </w:pPr>
      <w:r>
        <w:t>N 187-ГД</w:t>
      </w:r>
    </w:p>
    <w:p w:rsidR="00053079" w:rsidRDefault="00053079">
      <w:pPr>
        <w:pStyle w:val="ConsPlusNormal"/>
        <w:jc w:val="both"/>
      </w:pPr>
    </w:p>
    <w:p w:rsidR="00053079" w:rsidRDefault="00053079">
      <w:pPr>
        <w:pStyle w:val="ConsPlusNormal"/>
        <w:jc w:val="both"/>
      </w:pPr>
    </w:p>
    <w:p w:rsidR="00053079" w:rsidRDefault="00053079">
      <w:pPr>
        <w:pStyle w:val="ConsPlusNormal"/>
        <w:jc w:val="both"/>
      </w:pPr>
    </w:p>
    <w:p w:rsidR="00053079" w:rsidRDefault="00053079">
      <w:pPr>
        <w:pStyle w:val="ConsPlusNormal"/>
        <w:jc w:val="both"/>
      </w:pPr>
    </w:p>
    <w:p w:rsidR="00053079" w:rsidRDefault="00053079">
      <w:pPr>
        <w:pStyle w:val="ConsPlusNormal"/>
        <w:jc w:val="both"/>
      </w:pPr>
    </w:p>
    <w:p w:rsidR="00053079" w:rsidRDefault="00053079">
      <w:pPr>
        <w:pStyle w:val="ConsPlusNormal"/>
        <w:jc w:val="right"/>
        <w:outlineLvl w:val="0"/>
      </w:pPr>
      <w:r>
        <w:t>Приложение</w:t>
      </w:r>
    </w:p>
    <w:p w:rsidR="00053079" w:rsidRDefault="00053079">
      <w:pPr>
        <w:pStyle w:val="ConsPlusNormal"/>
        <w:jc w:val="right"/>
      </w:pPr>
      <w:r>
        <w:t>к Закону</w:t>
      </w:r>
    </w:p>
    <w:p w:rsidR="00053079" w:rsidRDefault="00053079">
      <w:pPr>
        <w:pStyle w:val="ConsPlusNormal"/>
        <w:jc w:val="right"/>
      </w:pPr>
      <w:r>
        <w:t>Самарской области</w:t>
      </w:r>
    </w:p>
    <w:p w:rsidR="00053079" w:rsidRDefault="00053079">
      <w:pPr>
        <w:pStyle w:val="ConsPlusNormal"/>
        <w:jc w:val="right"/>
      </w:pPr>
      <w:r>
        <w:t>"О пониженных ставках налога</w:t>
      </w:r>
    </w:p>
    <w:p w:rsidR="00053079" w:rsidRDefault="00053079">
      <w:pPr>
        <w:pStyle w:val="ConsPlusNormal"/>
        <w:jc w:val="right"/>
      </w:pPr>
      <w:r>
        <w:t xml:space="preserve">на прибыль организаций, </w:t>
      </w:r>
      <w:proofErr w:type="gramStart"/>
      <w:r>
        <w:t>зачисляемого</w:t>
      </w:r>
      <w:proofErr w:type="gramEnd"/>
    </w:p>
    <w:p w:rsidR="00053079" w:rsidRDefault="00053079">
      <w:pPr>
        <w:pStyle w:val="ConsPlusNormal"/>
        <w:jc w:val="right"/>
      </w:pPr>
      <w:r>
        <w:t>в областной бюджет"</w:t>
      </w:r>
    </w:p>
    <w:p w:rsidR="00053079" w:rsidRDefault="00053079">
      <w:pPr>
        <w:pStyle w:val="ConsPlusNormal"/>
        <w:jc w:val="both"/>
      </w:pPr>
    </w:p>
    <w:p w:rsidR="00053079" w:rsidRDefault="00053079">
      <w:pPr>
        <w:pStyle w:val="ConsPlusTitle"/>
        <w:jc w:val="center"/>
      </w:pPr>
      <w:r>
        <w:t>ПРИОРИТЕТНЫЕ ВИДЫ ЭКОНОМИЧЕСКОЙ ДЕЯТЕЛЬНОСТИ</w:t>
      </w:r>
    </w:p>
    <w:p w:rsidR="00053079" w:rsidRDefault="00053079">
      <w:pPr>
        <w:pStyle w:val="ConsPlusNormal"/>
        <w:jc w:val="both"/>
      </w:pPr>
    </w:p>
    <w:p w:rsidR="00053079" w:rsidRDefault="00053079">
      <w:pPr>
        <w:pStyle w:val="ConsPlusNormal"/>
        <w:ind w:firstLine="540"/>
        <w:jc w:val="both"/>
      </w:pPr>
      <w:r>
        <w:t xml:space="preserve">Утратило силу. - </w:t>
      </w:r>
      <w:hyperlink r:id="rId97" w:history="1">
        <w:r>
          <w:rPr>
            <w:color w:val="0000FF"/>
          </w:rPr>
          <w:t>Закон</w:t>
        </w:r>
      </w:hyperlink>
      <w:r>
        <w:t xml:space="preserve"> Самарской области от 30.11.2017 N 115-ГД.</w:t>
      </w:r>
    </w:p>
    <w:p w:rsidR="00053079" w:rsidRDefault="00053079">
      <w:pPr>
        <w:pStyle w:val="ConsPlusNormal"/>
        <w:jc w:val="both"/>
      </w:pPr>
    </w:p>
    <w:p w:rsidR="00053079" w:rsidRDefault="00053079">
      <w:pPr>
        <w:pStyle w:val="ConsPlusNormal"/>
        <w:jc w:val="both"/>
      </w:pPr>
    </w:p>
    <w:p w:rsidR="00053079" w:rsidRDefault="00053079">
      <w:pPr>
        <w:pStyle w:val="ConsPlusNormal"/>
        <w:pBdr>
          <w:top w:val="single" w:sz="6" w:space="0" w:color="auto"/>
        </w:pBdr>
        <w:spacing w:before="100" w:after="100"/>
        <w:jc w:val="both"/>
        <w:rPr>
          <w:sz w:val="2"/>
          <w:szCs w:val="2"/>
        </w:rPr>
      </w:pPr>
    </w:p>
    <w:p w:rsidR="0002434B" w:rsidRDefault="0002434B">
      <w:bookmarkStart w:id="14" w:name="_GoBack"/>
      <w:bookmarkEnd w:id="14"/>
    </w:p>
    <w:sectPr w:rsidR="0002434B" w:rsidSect="00E210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079"/>
    <w:rsid w:val="0002434B"/>
    <w:rsid w:val="00053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30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530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5307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30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530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5307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2BCAFD9DAFA83005B76D82787EF031C35F06710C8D40F3344D02B9B49D0DD52AF61C2DF783E1333060E649E9C39CA47FF74E45917526F02VB42K" TargetMode="External"/><Relationship Id="rId21" Type="http://schemas.openxmlformats.org/officeDocument/2006/relationships/hyperlink" Target="consultantplus://offline/ref=72BCAFD9DAFA83005B76C62A91835F1430FB3F1EC7DC0C631B8F70C61ED9D705E82E9B9D3C311736030531C7D3389602A967E45B17516E1DB869ABV94EK" TargetMode="External"/><Relationship Id="rId34" Type="http://schemas.openxmlformats.org/officeDocument/2006/relationships/hyperlink" Target="consultantplus://offline/ref=72BCAFD9DAFA83005B76C62A91835F1430FB3F1ECCD301601D8F70C61ED9D705E82E9B9D3C311736030531CCD3389602A967E45B17516E1DB869ABV94EK" TargetMode="External"/><Relationship Id="rId42" Type="http://schemas.openxmlformats.org/officeDocument/2006/relationships/hyperlink" Target="consultantplus://offline/ref=72BCAFD9DAFA83005B76C62A91835F1430FB3F1ECCD40D671C8F70C61ED9D705E82E9B9D3C311736030530C7D3389602A967E45B17516E1DB869ABV94EK" TargetMode="External"/><Relationship Id="rId47" Type="http://schemas.openxmlformats.org/officeDocument/2006/relationships/hyperlink" Target="consultantplus://offline/ref=72BCAFD9DAFA83005B76C62A91835F1430FB3F1EC7DC02611B8F70C61ED9D705E82E9B9D3C311736030531CCD3389602A967E45B17516E1DB869ABV94EK" TargetMode="External"/><Relationship Id="rId50" Type="http://schemas.openxmlformats.org/officeDocument/2006/relationships/hyperlink" Target="consultantplus://offline/ref=72BCAFD9DAFA83005B76C62A91835F1430FB3F1ECED5046D10852DCC1680DB07EF21C48A3B781B37030530CDDE679317B83FE8590A4E6E02A46BAA97VA4EK" TargetMode="External"/><Relationship Id="rId55" Type="http://schemas.openxmlformats.org/officeDocument/2006/relationships/hyperlink" Target="consultantplus://offline/ref=72BCAFD9DAFA83005B76C62A91835F1430FB3F1EC6DD06631D8F70C61ED9D705E82E9B9D3C311736030531CFD3389602A967E45B17516E1DB869ABV94EK" TargetMode="External"/><Relationship Id="rId63" Type="http://schemas.openxmlformats.org/officeDocument/2006/relationships/hyperlink" Target="consultantplus://offline/ref=72BCAFD9DAFA83005B76C62A91835F1430FB3F1EC9D007671E8F70C61ED9D705E82E9B9D3C311736030532C9D3389602A967E45B17516E1DB869ABV94EK" TargetMode="External"/><Relationship Id="rId68" Type="http://schemas.openxmlformats.org/officeDocument/2006/relationships/hyperlink" Target="consultantplus://offline/ref=72BCAFD9DAFA83005B76C62A91835F1430FB3F1EC9DC0766118F70C61ED9D705E82E9B8F3C691B37001B31CEC66EC747VF44K" TargetMode="External"/><Relationship Id="rId76" Type="http://schemas.openxmlformats.org/officeDocument/2006/relationships/hyperlink" Target="consultantplus://offline/ref=72BCAFD9DAFA83005B76C62A91835F1430FB3F1ECED404651E802DCC1680DB07EF21C48A3B781B37030530CED0679317B83FE8590A4E6E02A46BAA97VA4EK" TargetMode="External"/><Relationship Id="rId84" Type="http://schemas.openxmlformats.org/officeDocument/2006/relationships/hyperlink" Target="consultantplus://offline/ref=72BCAFD9DAFA83005B76C62A91835F1430FB3F1EC8D504621C8F70C61ED9D705E82E9B9D3C311736030536CDD3389602A967E45B17516E1DB869ABV94EK" TargetMode="External"/><Relationship Id="rId89" Type="http://schemas.openxmlformats.org/officeDocument/2006/relationships/hyperlink" Target="consultantplus://offline/ref=72BCAFD9DAFA83005B76C62A91835F1430FB3F1EC7DC0C631B8F70C61ED9D705E82E9B9D3C311736030532C7D3389602A967E45B17516E1DB869ABV94EK" TargetMode="External"/><Relationship Id="rId97" Type="http://schemas.openxmlformats.org/officeDocument/2006/relationships/hyperlink" Target="consultantplus://offline/ref=72BCAFD9DAFA83005B76C62A91835F1430FB3F1ECED404651E802DCC1680DB07EF21C48A3B781B37030530CDD8679317B83FE8590A4E6E02A46BAA97VA4EK" TargetMode="External"/><Relationship Id="rId7" Type="http://schemas.openxmlformats.org/officeDocument/2006/relationships/hyperlink" Target="consultantplus://offline/ref=72BCAFD9DAFA83005B76C62A91835F1430FB3F1ECED6046D1E8F70C61ED9D705E82E9B9D3C311736030531CBD3389602A967E45B17516E1DB869ABV94EK" TargetMode="External"/><Relationship Id="rId71" Type="http://schemas.openxmlformats.org/officeDocument/2006/relationships/hyperlink" Target="consultantplus://offline/ref=72BCAFD9DAFA83005B76C62A91835F1430FB3F1ECED404651E802DCC1680DB07EF21C48A3B781B37030530CEDB679317B83FE8590A4E6E02A46BAA97VA4EK" TargetMode="External"/><Relationship Id="rId92" Type="http://schemas.openxmlformats.org/officeDocument/2006/relationships/hyperlink" Target="consultantplus://offline/ref=72BCAFD9DAFA83005B76D82787EF031C35F0691BCAD00F3344D02B9B49D0DD52AF61C2DF783E103F000E649E9C39CA47FF74E45917526F02VB42K" TargetMode="External"/><Relationship Id="rId2" Type="http://schemas.microsoft.com/office/2007/relationships/stylesWithEffects" Target="stylesWithEffects.xml"/><Relationship Id="rId16" Type="http://schemas.openxmlformats.org/officeDocument/2006/relationships/hyperlink" Target="consultantplus://offline/ref=72BCAFD9DAFA83005B76C62A91835F1430FB3F1ECAD702661A8F70C61ED9D705E82E9B9D3C311736030530C8D3389602A967E45B17516E1DB869ABV94EK" TargetMode="External"/><Relationship Id="rId29" Type="http://schemas.openxmlformats.org/officeDocument/2006/relationships/hyperlink" Target="consultantplus://offline/ref=72BCAFD9DAFA83005B76D82787EF031C35F06710C8D40F3344D02B9B49D0DD52AF61C2DF783E1333060E649E9C39CA47FF74E45917526F02VB42K" TargetMode="External"/><Relationship Id="rId11" Type="http://schemas.openxmlformats.org/officeDocument/2006/relationships/hyperlink" Target="consultantplus://offline/ref=72BCAFD9DAFA83005B76C62A91835F1430FB3F1ECCD40D671C8F70C61ED9D705E82E9B9D3C311736030530C8D3389602A967E45B17516E1DB869ABV94EK" TargetMode="External"/><Relationship Id="rId24" Type="http://schemas.openxmlformats.org/officeDocument/2006/relationships/hyperlink" Target="consultantplus://offline/ref=72BCAFD9DAFA83005B76C62A91835F1430FB3F1ECED4036D1A842DCC1680DB07EF21C48A3B781B37030530CFDF679317B83FE8590A4E6E02A46BAA97VA4EK" TargetMode="External"/><Relationship Id="rId32" Type="http://schemas.openxmlformats.org/officeDocument/2006/relationships/hyperlink" Target="consultantplus://offline/ref=72BCAFD9DAFA83005B76C62A91835F1430FB3F1ECED404651E802DCC1680DB07EF21C48A3B781B37030530CED9679317B83FE8590A4E6E02A46BAA97VA4EK" TargetMode="External"/><Relationship Id="rId37" Type="http://schemas.openxmlformats.org/officeDocument/2006/relationships/hyperlink" Target="consultantplus://offline/ref=72BCAFD9DAFA83005B76C62A91835F1430FB3F1ECEDC0466108F70C61ED9D705E82E9B9D3C311736030530C7D3389602A967E45B17516E1DB869ABV94EK" TargetMode="External"/><Relationship Id="rId40" Type="http://schemas.openxmlformats.org/officeDocument/2006/relationships/hyperlink" Target="consultantplus://offline/ref=72BCAFD9DAFA83005B76D82787EF031C35F06710C8D40F3344D02B9B49D0DD52AF61C2DF783D1232070E649E9C39CA47FF74E45917526F02VB42K" TargetMode="External"/><Relationship Id="rId45" Type="http://schemas.openxmlformats.org/officeDocument/2006/relationships/hyperlink" Target="consultantplus://offline/ref=72BCAFD9DAFA83005B76D82787EF031C35F06710C8D40F3344D02B9B49D0DD52AF61C2DF783F123E000E649E9C39CA47FF74E45917526F02VB42K" TargetMode="External"/><Relationship Id="rId53" Type="http://schemas.openxmlformats.org/officeDocument/2006/relationships/hyperlink" Target="consultantplus://offline/ref=72BCAFD9DAFA83005B76C62A91835F1430FB3F1EC6DD06631D8F70C61ED9D705E82E9B9D3C311736030530C7D3389602A967E45B17516E1DB869ABV94EK" TargetMode="External"/><Relationship Id="rId58" Type="http://schemas.openxmlformats.org/officeDocument/2006/relationships/hyperlink" Target="consultantplus://offline/ref=72BCAFD9DAFA83005B76C62A91835F1430FB3F1ECED4036D1A842DCC1680DB07EF21C48A3B781B37030530CEDB679317B83FE8590A4E6E02A46BAA97VA4EK" TargetMode="External"/><Relationship Id="rId66" Type="http://schemas.openxmlformats.org/officeDocument/2006/relationships/hyperlink" Target="consultantplus://offline/ref=72BCAFD9DAFA83005B76D82787EF031C35F0691BCAD00F3344D02B9B49D0DD52AF61C2DF783E1136060E649E9C39CA47FF74E45917526F02VB42K" TargetMode="External"/><Relationship Id="rId74" Type="http://schemas.openxmlformats.org/officeDocument/2006/relationships/hyperlink" Target="consultantplus://offline/ref=72BCAFD9DAFA83005B76C62A91835F1430FB3F1ECED404651E802DCC1680DB07EF21C48A3B781B37030530CEDF679317B83FE8590A4E6E02A46BAA97VA4EK" TargetMode="External"/><Relationship Id="rId79" Type="http://schemas.openxmlformats.org/officeDocument/2006/relationships/hyperlink" Target="consultantplus://offline/ref=72BCAFD9DAFA83005B76D82787EF031C35F06510CAD70F3344D02B9B49D0DD52BD619AD3793F0837021B32CFD9V644K" TargetMode="External"/><Relationship Id="rId87" Type="http://schemas.openxmlformats.org/officeDocument/2006/relationships/hyperlink" Target="consultantplus://offline/ref=72BCAFD9DAFA83005B76C62A91835F1430FB3F1EC7D603611F8F70C61ED9D705E82E9B9D3C311736030531C9D3389602A967E45B17516E1DB869ABV94EK"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72BCAFD9DAFA83005B76C62A91835F1430FB3F1ECED4036D1A842DCC1680DB07EF21C48A3B781B37030530CEDC679317B83FE8590A4E6E02A46BAA97VA4EK" TargetMode="External"/><Relationship Id="rId82" Type="http://schemas.openxmlformats.org/officeDocument/2006/relationships/hyperlink" Target="consultantplus://offline/ref=72BCAFD9DAFA83005B76C62A91835F1430FB3F1EC9D007671E8F70C61ED9D705E82E9B9D3C311736030533CAD3389602A967E45B17516E1DB869ABV94EK" TargetMode="External"/><Relationship Id="rId90" Type="http://schemas.openxmlformats.org/officeDocument/2006/relationships/hyperlink" Target="consultantplus://offline/ref=72BCAFD9DAFA83005B76C62A91835F1430FB3F1EC7DC0C631B8F70C61ED9D705E82E9B9D3C311736030532C6D3389602A967E45B17516E1DB869ABV94EK" TargetMode="External"/><Relationship Id="rId95" Type="http://schemas.openxmlformats.org/officeDocument/2006/relationships/hyperlink" Target="consultantplus://offline/ref=72BCAFD9DAFA83005B76C62A91835F1430FB3F1EC6DD06631D8F70C61ED9D705E82E9B9D3C311736030531CED3389602A967E45B17516E1DB869ABV94EK" TargetMode="External"/><Relationship Id="rId19" Type="http://schemas.openxmlformats.org/officeDocument/2006/relationships/hyperlink" Target="consultantplus://offline/ref=72BCAFD9DAFA83005B76C62A91835F1430FB3F1EC7D603611F8F70C61ED9D705E82E9B9D3C311736030531CCD3389602A967E45B17516E1DB869ABV94EK" TargetMode="External"/><Relationship Id="rId14" Type="http://schemas.openxmlformats.org/officeDocument/2006/relationships/hyperlink" Target="consultantplus://offline/ref=72BCAFD9DAFA83005B76C62A91835F1430FB3F1ECBD50164198F70C61ED9D705E82E9B9D3C311736030530C8D3389602A967E45B17516E1DB869ABV94EK" TargetMode="External"/><Relationship Id="rId22" Type="http://schemas.openxmlformats.org/officeDocument/2006/relationships/hyperlink" Target="consultantplus://offline/ref=72BCAFD9DAFA83005B76C62A91835F1430FB3F1EC6DD06631D8F70C61ED9D705E82E9B9D3C311736030530C8D3389602A967E45B17516E1DB869ABV94EK" TargetMode="External"/><Relationship Id="rId27" Type="http://schemas.openxmlformats.org/officeDocument/2006/relationships/hyperlink" Target="consultantplus://offline/ref=72BCAFD9DAFA83005B76C62A91835F1430FB3F1EC7DC02611B8F70C61ED9D705E82E9B9D3C311736030530C6D3389602A967E45B17516E1DB869ABV94EK" TargetMode="External"/><Relationship Id="rId30" Type="http://schemas.openxmlformats.org/officeDocument/2006/relationships/hyperlink" Target="consultantplus://offline/ref=72BCAFD9DAFA83005B76C62A91835F1430FB3F1EC7DC02611B8F70C61ED9D705E82E9B9D3C311736030531CFD3389602A967E45B17516E1DB869ABV94EK" TargetMode="External"/><Relationship Id="rId35" Type="http://schemas.openxmlformats.org/officeDocument/2006/relationships/hyperlink" Target="consultantplus://offline/ref=72BCAFD9DAFA83005B76C62A91835F1430FB3F1ECCD301601D8F70C61ED9D705E82E9B9D3C311736030531CCD3389602A967E45B17516E1DB869ABV94EK" TargetMode="External"/><Relationship Id="rId43" Type="http://schemas.openxmlformats.org/officeDocument/2006/relationships/hyperlink" Target="consultantplus://offline/ref=72BCAFD9DAFA83005B76C62A91835F1430FB3F1EC7DC02611B8F70C61ED9D705E82E9B9D3C311736030531CDD3389602A967E45B17516E1DB869ABV94EK" TargetMode="External"/><Relationship Id="rId48" Type="http://schemas.openxmlformats.org/officeDocument/2006/relationships/hyperlink" Target="consultantplus://offline/ref=72BCAFD9DAFA83005B76C62A91835F1430FB3F1ECED4036D1A842DCC1680DB07EF21C48A3B781B37030530CFD1679317B83FE8590A4E6E02A46BAA97VA4EK" TargetMode="External"/><Relationship Id="rId56" Type="http://schemas.openxmlformats.org/officeDocument/2006/relationships/hyperlink" Target="consultantplus://offline/ref=72BCAFD9DAFA83005B76C62A91835F1430FB3F1ECED4036D1A842DCC1680DB07EF21C48A3B781B37030530CED9679317B83FE8590A4E6E02A46BAA97VA4EK" TargetMode="External"/><Relationship Id="rId64" Type="http://schemas.openxmlformats.org/officeDocument/2006/relationships/hyperlink" Target="consultantplus://offline/ref=72BCAFD9DAFA83005B76D82787EF031C35F0691BCAD00F3344D02B9B49D0DD52AF61C2DF783E1136060E649E9C39CA47FF74E45917526F02VB42K" TargetMode="External"/><Relationship Id="rId69" Type="http://schemas.openxmlformats.org/officeDocument/2006/relationships/hyperlink" Target="consultantplus://offline/ref=72BCAFD9DAFA83005B76C62A91835F1430FB3F1EC9DC0766118F70C61ED9D705E82E9B9D3C311736030534C9D3389602A967E45B17516E1DB869ABV94EK" TargetMode="External"/><Relationship Id="rId77" Type="http://schemas.openxmlformats.org/officeDocument/2006/relationships/hyperlink" Target="consultantplus://offline/ref=72BCAFD9DAFA83005B76D82787EF031C35F0691BCAD00F3344D02B9B49D0DD52AF61C2DF783D1E35070E649E9C39CA47FF74E45917526F02VB42K" TargetMode="External"/><Relationship Id="rId8" Type="http://schemas.openxmlformats.org/officeDocument/2006/relationships/hyperlink" Target="consultantplus://offline/ref=72BCAFD9DAFA83005B76C62A91835F1430FB3F1ECED706631D8F70C61ED9D705E82E9B9D3C311736030530C9D3389602A967E45B17516E1DB869ABV94EK" TargetMode="External"/><Relationship Id="rId51" Type="http://schemas.openxmlformats.org/officeDocument/2006/relationships/hyperlink" Target="consultantplus://offline/ref=72BCAFD9DAFA83005B76C62A91835F1430FB3F1ECED5046D10852DCC1680DB07EF21C48A3B781B37030530CDDE679317B83FE8590A4E6E02A46BAA97VA4EK" TargetMode="External"/><Relationship Id="rId72" Type="http://schemas.openxmlformats.org/officeDocument/2006/relationships/hyperlink" Target="consultantplus://offline/ref=72BCAFD9DAFA83005B76C62A91835F1430FB3F1ECED404651E802DCC1680DB07EF21C48A3B781B37030530CEDD679317B83FE8590A4E6E02A46BAA97VA4EK" TargetMode="External"/><Relationship Id="rId80" Type="http://schemas.openxmlformats.org/officeDocument/2006/relationships/hyperlink" Target="consultantplus://offline/ref=72BCAFD9DAFA83005B76D82787EF031C35F0691BCAD00F3344D02B9B49D0DD52AF61C2DF783E1033020E649E9C39CA47FF74E45917526F02VB42K" TargetMode="External"/><Relationship Id="rId85" Type="http://schemas.openxmlformats.org/officeDocument/2006/relationships/hyperlink" Target="consultantplus://offline/ref=72BCAFD9DAFA83005B76C62A91835F1430FB3F1EC8D504621C8F70C61ED9D705E82E9B9D3C311736030536CBD3389602A967E45B17516E1DB869ABV94EK" TargetMode="External"/><Relationship Id="rId93" Type="http://schemas.openxmlformats.org/officeDocument/2006/relationships/hyperlink" Target="consultantplus://offline/ref=72BCAFD9DAFA83005B76C62A91835F1430FB3F1EC7DC0C631B8F70C61ED9D705E82E9B9D3C311736030533CED3389602A967E45B17516E1DB869ABV94EK"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72BCAFD9DAFA83005B76C62A91835F1430FB3F1ECCD301601D8F70C61ED9D705E82E9B9D3C311736030530C8D3389602A967E45B17516E1DB869ABV94EK" TargetMode="External"/><Relationship Id="rId17" Type="http://schemas.openxmlformats.org/officeDocument/2006/relationships/hyperlink" Target="consultantplus://offline/ref=72BCAFD9DAFA83005B76C62A91835F1430FB3F1EC9D007671E8F70C61ED9D705E82E9B9D3C311736030532CFD3389602A967E45B17516E1DB869ABV94EK" TargetMode="External"/><Relationship Id="rId25" Type="http://schemas.openxmlformats.org/officeDocument/2006/relationships/hyperlink" Target="consultantplus://offline/ref=72BCAFD9DAFA83005B76C62A91835F1430FB3F1ECCD301601D8F70C61ED9D705E82E9B9D3C311736030530C6D3389602A967E45B17516E1DB869ABV94EK" TargetMode="External"/><Relationship Id="rId33" Type="http://schemas.openxmlformats.org/officeDocument/2006/relationships/hyperlink" Target="consultantplus://offline/ref=72BCAFD9DAFA83005B76C62A91835F1430FB3F1ECED5046D10852DCC1680DB07EF21C48A3B781B37030530CDDE679317B83FE8590A4E6E02A46BAA97VA4EK" TargetMode="External"/><Relationship Id="rId38" Type="http://schemas.openxmlformats.org/officeDocument/2006/relationships/hyperlink" Target="consultantplus://offline/ref=72BCAFD9DAFA83005B76C62A91835F1430FB3F1ECAD702661A8F70C61ED9D705E82E9B9D3C311736030530C8D3389602A967E45B17516E1DB869ABV94EK" TargetMode="External"/><Relationship Id="rId46" Type="http://schemas.openxmlformats.org/officeDocument/2006/relationships/hyperlink" Target="consultantplus://offline/ref=72BCAFD9DAFA83005B76C62A91835F1430FB3F1ECCD40D671C8F70C61ED9D705E82E9B9D3C311736030531CFD3389602A967E45B17516E1DB869ABV94EK" TargetMode="External"/><Relationship Id="rId59" Type="http://schemas.openxmlformats.org/officeDocument/2006/relationships/hyperlink" Target="consultantplus://offline/ref=72BCAFD9DAFA83005B76C62A91835F1430FB3F1EC7DC0C631B8F70C61ED9D705E82E9B9D3C311736030532CFD3389602A967E45B17516E1DB869ABV94EK" TargetMode="External"/><Relationship Id="rId67" Type="http://schemas.openxmlformats.org/officeDocument/2006/relationships/hyperlink" Target="consultantplus://offline/ref=72BCAFD9DAFA83005B76C62A91835F1430FB3F1EC9D007671E8F70C61ED9D705E82E9B9D3C311736030532C7D3389602A967E45B17516E1DB869ABV94EK" TargetMode="External"/><Relationship Id="rId20" Type="http://schemas.openxmlformats.org/officeDocument/2006/relationships/hyperlink" Target="consultantplus://offline/ref=72BCAFD9DAFA83005B76C62A91835F1430FB3F1EC7DC02611B8F70C61ED9D705E82E9B9D3C311736030530C8D3389602A967E45B17516E1DB869ABV94EK" TargetMode="External"/><Relationship Id="rId41" Type="http://schemas.openxmlformats.org/officeDocument/2006/relationships/hyperlink" Target="consultantplus://offline/ref=72BCAFD9DAFA83005B76C62A91835F1430FB3F1ECEDC0466108F70C61ED9D705E82E9B9D3C311736030530C6D3389602A967E45B17516E1DB869ABV94EK" TargetMode="External"/><Relationship Id="rId54" Type="http://schemas.openxmlformats.org/officeDocument/2006/relationships/hyperlink" Target="consultantplus://offline/ref=72BCAFD9DAFA83005B76C62A91835F1430FB3F1ECED5046D10852DCC1680DB07EF21C48A3B781B37030530CDDE679317B83FE8590A4E6E02A46BAA97VA4EK" TargetMode="External"/><Relationship Id="rId62" Type="http://schemas.openxmlformats.org/officeDocument/2006/relationships/hyperlink" Target="consultantplus://offline/ref=72BCAFD9DAFA83005B76C62A91835F1430FB3F1EC9D007671E8F70C61ED9D705E82E9B9D3C311736030532CAD3389602A967E45B17516E1DB869ABV94EK" TargetMode="External"/><Relationship Id="rId70" Type="http://schemas.openxmlformats.org/officeDocument/2006/relationships/hyperlink" Target="consultantplus://offline/ref=72BCAFD9DAFA83005B76C62A91835F1430FB3F1EC9D007671E8F70C61ED9D705E82E9B9D3C311736030532C6D3389602A967E45B17516E1DB869ABV94EK" TargetMode="External"/><Relationship Id="rId75" Type="http://schemas.openxmlformats.org/officeDocument/2006/relationships/hyperlink" Target="consultantplus://offline/ref=72BCAFD9DAFA83005B76D82787EF031C35F0691BCAD00F3344D02B9B49D0DD52BD619AD3793F0837021B32CFD9V644K" TargetMode="External"/><Relationship Id="rId83" Type="http://schemas.openxmlformats.org/officeDocument/2006/relationships/hyperlink" Target="consultantplus://offline/ref=72BCAFD9DAFA83005B76C62A91835F1430FB3F1ECED404651E802DCC1680DB07EF21C48A3B781B37030530CED1679317B83FE8590A4E6E02A46BAA97VA4EK" TargetMode="External"/><Relationship Id="rId88" Type="http://schemas.openxmlformats.org/officeDocument/2006/relationships/hyperlink" Target="consultantplus://offline/ref=72BCAFD9DAFA83005B76C62A91835F1430FB3F1EC7DC0C631B8F70C61ED9D705E82E9B9D3C311736030532C9D3389602A967E45B17516E1DB869ABV94EK" TargetMode="External"/><Relationship Id="rId91" Type="http://schemas.openxmlformats.org/officeDocument/2006/relationships/hyperlink" Target="consultantplus://offline/ref=72BCAFD9DAFA83005B76C62A91835F1430FB3F1EC7DC0C631B8F70C61ED9D705E82E9B9D3C311736030533CFD3389602A967E45B17516E1DB869ABV94EK" TargetMode="External"/><Relationship Id="rId96" Type="http://schemas.openxmlformats.org/officeDocument/2006/relationships/hyperlink" Target="consultantplus://offline/ref=72BCAFD9DAFA83005B76C62A91835F1430FB3F1ECBD60C62198F70C61ED9D705E82E9B9D3C311736030530C8D3389602A967E45B17516E1DB869ABV94EK" TargetMode="External"/><Relationship Id="rId1" Type="http://schemas.openxmlformats.org/officeDocument/2006/relationships/styles" Target="styles.xml"/><Relationship Id="rId6" Type="http://schemas.openxmlformats.org/officeDocument/2006/relationships/hyperlink" Target="consultantplus://offline/ref=72BCAFD9DAFA83005B76C62A91835F1430FB3F1ECED407611B8F70C61ED9D705E82E9B9D3C311736030530C9D3389602A967E45B17516E1DB869ABV94EK" TargetMode="External"/><Relationship Id="rId15" Type="http://schemas.openxmlformats.org/officeDocument/2006/relationships/hyperlink" Target="consultantplus://offline/ref=72BCAFD9DAFA83005B76C62A91835F1430FB3F1ECBD60C62198F70C61ED9D705E82E9B9D3C311736030530C8D3389602A967E45B17516E1DB869ABV94EK" TargetMode="External"/><Relationship Id="rId23" Type="http://schemas.openxmlformats.org/officeDocument/2006/relationships/hyperlink" Target="consultantplus://offline/ref=72BCAFD9DAFA83005B76C62A91835F1430FB3F1ECED404651E802DCC1680DB07EF21C48A3B781B37030530CFDF679317B83FE8590A4E6E02A46BAA97VA4EK" TargetMode="External"/><Relationship Id="rId28" Type="http://schemas.openxmlformats.org/officeDocument/2006/relationships/hyperlink" Target="consultantplus://offline/ref=72BCAFD9DAFA83005B76D82787EF031C35F06710C8D40F3344D02B9B49D0DD52AF61C2DF78391031010E649E9C39CA47FF74E45917526F02VB42K" TargetMode="External"/><Relationship Id="rId36" Type="http://schemas.openxmlformats.org/officeDocument/2006/relationships/hyperlink" Target="consultantplus://offline/ref=72BCAFD9DAFA83005B76D82787EF031C35F06710C8D40F3344D02B9B49D0DD52AF61C2DF783C1332050E649E9C39CA47FF74E45917526F02VB42K" TargetMode="External"/><Relationship Id="rId49" Type="http://schemas.openxmlformats.org/officeDocument/2006/relationships/hyperlink" Target="consultantplus://offline/ref=72BCAFD9DAFA83005B76C62A91835F1430FB3F1EC7D603611F8F70C61ED9D705E82E9B9D3C311736030531CBD3389602A967E45B17516E1DB869ABV94EK" TargetMode="External"/><Relationship Id="rId57" Type="http://schemas.openxmlformats.org/officeDocument/2006/relationships/hyperlink" Target="consultantplus://offline/ref=72BCAFD9DAFA83005B76C62A91835F1430FB3F1ECED4036D1A842DCC1680DB07EF21C48A3B781B37030530CEDB679317B83FE8590A4E6E02A46BAA97VA4EK" TargetMode="External"/><Relationship Id="rId10" Type="http://schemas.openxmlformats.org/officeDocument/2006/relationships/hyperlink" Target="consultantplus://offline/ref=72BCAFD9DAFA83005B76C62A91835F1430FB3F1ECEDC0466108F70C61ED9D705E82E9B9D3C311736030530C8D3389602A967E45B17516E1DB869ABV94EK" TargetMode="External"/><Relationship Id="rId31" Type="http://schemas.openxmlformats.org/officeDocument/2006/relationships/hyperlink" Target="consultantplus://offline/ref=72BCAFD9DAFA83005B76C62A91835F1430FB3F1ECED404651E802DCC1680DB07EF21C48A3B781B37030530CFD1679317B83FE8590A4E6E02A46BAA97VA4EK" TargetMode="External"/><Relationship Id="rId44" Type="http://schemas.openxmlformats.org/officeDocument/2006/relationships/hyperlink" Target="consultantplus://offline/ref=72BCAFD9DAFA83005B76D82787EF031C35F06710C8D40F3344D02B9B49D0DD52AF61C2DF783F1030070E649E9C39CA47FF74E45917526F02VB42K" TargetMode="External"/><Relationship Id="rId52" Type="http://schemas.openxmlformats.org/officeDocument/2006/relationships/hyperlink" Target="consultantplus://offline/ref=72BCAFD9DAFA83005B76C62A91835F1430FB3F1ECED5046D10852DCC1680DB07EF21C48A3B781B37030530CDDE679317B83FE8590A4E6E02A46BAA97VA4EK" TargetMode="External"/><Relationship Id="rId60" Type="http://schemas.openxmlformats.org/officeDocument/2006/relationships/hyperlink" Target="consultantplus://offline/ref=72BCAFD9DAFA83005B76C62A91835F1430FB3F1EC7DC0C631B8F70C61ED9D705E82E9B9D3C311736030532CBD3389602A967E45B17516E1DB869ABV94EK" TargetMode="External"/><Relationship Id="rId65" Type="http://schemas.openxmlformats.org/officeDocument/2006/relationships/hyperlink" Target="consultantplus://offline/ref=72BCAFD9DAFA83005B76C62A91835F1430FB3F1EC9D007671E8F70C61ED9D705E82E9B9D3C311736030532C8D3389602A967E45B17516E1DB869ABV94EK" TargetMode="External"/><Relationship Id="rId73" Type="http://schemas.openxmlformats.org/officeDocument/2006/relationships/hyperlink" Target="consultantplus://offline/ref=72BCAFD9DAFA83005B76D82787EF031C35F0691BCAD00F3344D02B9B49D0DD52BD619AD3793F0837021B32CFD9V644K" TargetMode="External"/><Relationship Id="rId78" Type="http://schemas.openxmlformats.org/officeDocument/2006/relationships/hyperlink" Target="consultantplus://offline/ref=72BCAFD9DAFA83005B76C62A91835F1430FB3F1ECED4036D1A842DCC1680DB07EF21C48A3B781B37030530CEDE679317B83FE8590A4E6E02A46BAA97VA4EK" TargetMode="External"/><Relationship Id="rId81" Type="http://schemas.openxmlformats.org/officeDocument/2006/relationships/hyperlink" Target="consultantplus://offline/ref=72BCAFD9DAFA83005B76C62A91835F1430FB3F1EC8D504621C8F70C61ED9D705E82E9B9D3C311736030536CFD3389602A967E45B17516E1DB869ABV94EK" TargetMode="External"/><Relationship Id="rId86" Type="http://schemas.openxmlformats.org/officeDocument/2006/relationships/hyperlink" Target="consultantplus://offline/ref=72BCAFD9DAFA83005B76C62A91835F1430FB3F1EC8D504621C8F70C61ED9D705E82E9B9D3C311736030536CAD3389602A967E45B17516E1DB869ABV94EK" TargetMode="External"/><Relationship Id="rId94" Type="http://schemas.openxmlformats.org/officeDocument/2006/relationships/hyperlink" Target="consultantplus://offline/ref=72BCAFD9DAFA83005B76C62A91835F1430FB3F1EC7DC0C631B8F70C61ED9D705E82E9B9D3C311736030533CDD3389602A967E45B17516E1DB869ABV94EK"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2BCAFD9DAFA83005B76C62A91835F1430FB3F1ECEDC05661F8F70C61ED9D705E82E9B9D3C311736030530C8D3389602A967E45B17516E1DB869ABV94EK" TargetMode="External"/><Relationship Id="rId13" Type="http://schemas.openxmlformats.org/officeDocument/2006/relationships/hyperlink" Target="consultantplus://offline/ref=72BCAFD9DAFA83005B76C62A91835F1430FB3F1ECBD50164188F70C61ED9D705E82E9B9D3C311736030530C8D3389602A967E45B17516E1DB869ABV94EK" TargetMode="External"/><Relationship Id="rId18" Type="http://schemas.openxmlformats.org/officeDocument/2006/relationships/hyperlink" Target="consultantplus://offline/ref=72BCAFD9DAFA83005B76C62A91835F1430FB3F1EC8D504621C8F70C61ED9D705E82E9B9D3C311736030535CBD3389602A967E45B17516E1DB869ABV94EK" TargetMode="External"/><Relationship Id="rId39" Type="http://schemas.openxmlformats.org/officeDocument/2006/relationships/hyperlink" Target="consultantplus://offline/ref=72BCAFD9DAFA83005B76C62A91835F1430FB3F1EC7DC02611B8F70C61ED9D705E82E9B9D3C311736030531CED3389602A967E45B17516E1DB869ABV94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6285</Words>
  <Characters>35829</Characters>
  <Application>Microsoft Office Word</Application>
  <DocSecurity>0</DocSecurity>
  <Lines>298</Lines>
  <Paragraphs>84</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    Статья 1. Общие положения</vt:lpstr>
      <vt:lpstr>    Статья 2. Пониженные ставки налога</vt:lpstr>
      <vt:lpstr>    Статья 3. Заключительные положения</vt:lpstr>
      <vt:lpstr>Приложение</vt:lpstr>
    </vt:vector>
  </TitlesOfParts>
  <Company/>
  <LinksUpToDate>false</LinksUpToDate>
  <CharactersWithSpaces>42030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2018-11-13T10:56:00Z</dcterms:created>
  <dcterms:modified xsi:type="dcterms:W3CDTF">2018-11-13T10:58:00Z</dcterms:modified>
</cp:coreProperties>
</file>